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919D" w14:textId="5CE781F5" w:rsidR="00D26554" w:rsidRPr="009E0E14" w:rsidRDefault="008C5845" w:rsidP="003E0F7D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  <w:r w:rsidRPr="009E0E14"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 xml:space="preserve">PREVENTING THE SPREAD OF ILLNESS IN SCHOOLS </w:t>
      </w:r>
    </w:p>
    <w:p w14:paraId="0116F706" w14:textId="77777777" w:rsidR="003E0F7D" w:rsidRDefault="003E0F7D" w:rsidP="003E0F7D">
      <w:pPr>
        <w:rPr>
          <w:rStyle w:val="Hyperlink"/>
          <w:rFonts w:ascii="Lato" w:hAnsi="Lato" w:cs="Arial"/>
          <w:b/>
          <w:bCs/>
          <w:szCs w:val="24"/>
          <w:u w:val="none"/>
        </w:rPr>
      </w:pPr>
    </w:p>
    <w:p w14:paraId="1EC083BD" w14:textId="7C3D1A67" w:rsidR="008C5845" w:rsidRPr="00040A89" w:rsidRDefault="008C5845" w:rsidP="008C5845">
      <w:pPr>
        <w:autoSpaceDE w:val="0"/>
        <w:autoSpaceDN w:val="0"/>
        <w:rPr>
          <w:rFonts w:ascii="Lato" w:hAnsi="Lato" w:cs="Calibri Light"/>
          <w:color w:val="000000"/>
          <w:sz w:val="22"/>
          <w:szCs w:val="22"/>
        </w:rPr>
      </w:pPr>
      <w:r w:rsidRPr="00040A89">
        <w:rPr>
          <w:rFonts w:ascii="Lato" w:hAnsi="Lato" w:cs="Calibri Light"/>
          <w:color w:val="000000"/>
          <w:sz w:val="22"/>
          <w:szCs w:val="22"/>
        </w:rPr>
        <w:t xml:space="preserve">Schools are </w:t>
      </w:r>
      <w:r w:rsidR="00040A89">
        <w:rPr>
          <w:rFonts w:ascii="Lato" w:hAnsi="Lato" w:cs="Calibri Light"/>
          <w:color w:val="000000"/>
          <w:sz w:val="22"/>
          <w:szCs w:val="22"/>
        </w:rPr>
        <w:t>great</w:t>
      </w:r>
      <w:r w:rsidRPr="00040A89">
        <w:rPr>
          <w:rFonts w:ascii="Lato" w:hAnsi="Lato" w:cs="Calibri Light"/>
          <w:color w:val="000000"/>
          <w:sz w:val="22"/>
          <w:szCs w:val="22"/>
        </w:rPr>
        <w:t xml:space="preserve"> places for children to learn and connect with others. We also know when </w:t>
      </w:r>
      <w:r w:rsidR="00040A89">
        <w:rPr>
          <w:rFonts w:ascii="Lato" w:hAnsi="Lato" w:cs="Calibri Light"/>
          <w:color w:val="000000"/>
          <w:sz w:val="22"/>
          <w:szCs w:val="22"/>
        </w:rPr>
        <w:t>students spend time together, it’s easier for germs</w:t>
      </w:r>
      <w:r w:rsidRPr="00040A89">
        <w:rPr>
          <w:rFonts w:ascii="Lato" w:hAnsi="Lato" w:cs="Calibri Light"/>
          <w:color w:val="000000"/>
          <w:sz w:val="22"/>
          <w:szCs w:val="22"/>
        </w:rPr>
        <w:t xml:space="preserve"> </w:t>
      </w:r>
      <w:r w:rsidR="00040A89">
        <w:rPr>
          <w:rFonts w:ascii="Lato" w:hAnsi="Lato" w:cs="Calibri Light"/>
          <w:color w:val="000000"/>
          <w:sz w:val="22"/>
          <w:szCs w:val="22"/>
        </w:rPr>
        <w:t>to</w:t>
      </w:r>
      <w:r w:rsidRPr="00040A89">
        <w:rPr>
          <w:rFonts w:ascii="Lato" w:hAnsi="Lato" w:cs="Calibri Light"/>
          <w:color w:val="000000"/>
          <w:sz w:val="22"/>
          <w:szCs w:val="22"/>
        </w:rPr>
        <w:t xml:space="preserve"> spread.</w:t>
      </w:r>
      <w:r w:rsidR="00040A89">
        <w:rPr>
          <w:rFonts w:ascii="Lato" w:hAnsi="Lato" w:cs="Calibri Light"/>
          <w:color w:val="000000"/>
          <w:sz w:val="22"/>
          <w:szCs w:val="22"/>
        </w:rPr>
        <w:t xml:space="preserve"> That’s why it’s important for</w:t>
      </w:r>
      <w:r w:rsidRPr="00040A89">
        <w:rPr>
          <w:rFonts w:ascii="Lato" w:hAnsi="Lato" w:cs="Calibri Light"/>
          <w:color w:val="000000"/>
          <w:sz w:val="22"/>
          <w:szCs w:val="22"/>
        </w:rPr>
        <w:t xml:space="preserve"> </w:t>
      </w:r>
      <w:r w:rsidR="00040A89">
        <w:rPr>
          <w:rFonts w:ascii="Lato" w:hAnsi="Lato" w:cs="Calibri Light"/>
          <w:color w:val="000000"/>
          <w:sz w:val="22"/>
          <w:szCs w:val="22"/>
        </w:rPr>
        <w:t>s</w:t>
      </w:r>
      <w:r w:rsidRPr="00040A89">
        <w:rPr>
          <w:rFonts w:ascii="Lato" w:hAnsi="Lato" w:cs="Calibri Light"/>
          <w:color w:val="000000"/>
          <w:sz w:val="22"/>
          <w:szCs w:val="22"/>
        </w:rPr>
        <w:t xml:space="preserve">tudents, staff, and families to </w:t>
      </w:r>
      <w:r w:rsidR="00040A89">
        <w:rPr>
          <w:rFonts w:ascii="Lato" w:hAnsi="Lato" w:cs="Calibri Light"/>
          <w:color w:val="000000"/>
          <w:sz w:val="22"/>
          <w:szCs w:val="22"/>
        </w:rPr>
        <w:t>help stop the spread of illness</w:t>
      </w:r>
      <w:r w:rsidRPr="00040A89">
        <w:rPr>
          <w:rFonts w:ascii="Lato" w:hAnsi="Lato" w:cs="Calibri Light"/>
          <w:color w:val="000000"/>
          <w:sz w:val="22"/>
          <w:szCs w:val="22"/>
        </w:rPr>
        <w:t xml:space="preserve"> in our school communities. </w:t>
      </w:r>
      <w:r w:rsidR="00040A89">
        <w:rPr>
          <w:rFonts w:ascii="Lato" w:hAnsi="Lato" w:cs="Calibri Light"/>
          <w:color w:val="000000"/>
          <w:sz w:val="22"/>
          <w:szCs w:val="22"/>
        </w:rPr>
        <w:t>Here are some</w:t>
      </w:r>
      <w:r w:rsidR="006F7628">
        <w:rPr>
          <w:rFonts w:ascii="Lato" w:hAnsi="Lato" w:cs="Calibri Light"/>
          <w:color w:val="000000"/>
          <w:sz w:val="22"/>
          <w:szCs w:val="22"/>
        </w:rPr>
        <w:t xml:space="preserve"> simple ways</w:t>
      </w:r>
      <w:r w:rsidR="00040A89">
        <w:rPr>
          <w:rFonts w:ascii="Lato" w:hAnsi="Lato" w:cs="Calibri Light"/>
          <w:color w:val="000000"/>
          <w:sz w:val="22"/>
          <w:szCs w:val="22"/>
        </w:rPr>
        <w:t xml:space="preserve"> </w:t>
      </w:r>
      <w:r w:rsidR="006A2C81">
        <w:rPr>
          <w:rFonts w:ascii="Lato" w:hAnsi="Lato" w:cs="Calibri Light"/>
          <w:color w:val="000000"/>
          <w:sz w:val="22"/>
          <w:szCs w:val="22"/>
        </w:rPr>
        <w:t xml:space="preserve">to </w:t>
      </w:r>
      <w:r w:rsidR="00040A89">
        <w:rPr>
          <w:rFonts w:ascii="Lato" w:hAnsi="Lato" w:cs="Calibri Light"/>
          <w:color w:val="000000"/>
          <w:sz w:val="22"/>
          <w:szCs w:val="22"/>
        </w:rPr>
        <w:t>keep our schools healthy</w:t>
      </w:r>
      <w:r w:rsidRPr="00040A89">
        <w:rPr>
          <w:rFonts w:ascii="Lato" w:hAnsi="Lato" w:cs="Calibri Light"/>
          <w:color w:val="000000"/>
          <w:sz w:val="22"/>
          <w:szCs w:val="22"/>
        </w:rPr>
        <w:t>:</w:t>
      </w:r>
    </w:p>
    <w:p w14:paraId="5A8AB124" w14:textId="77777777" w:rsidR="008C5845" w:rsidRPr="00040A89" w:rsidRDefault="008C5845" w:rsidP="008C5845">
      <w:pPr>
        <w:autoSpaceDE w:val="0"/>
        <w:autoSpaceDN w:val="0"/>
        <w:rPr>
          <w:rFonts w:ascii="Lato" w:hAnsi="Lato" w:cs="Calibri Light"/>
          <w:color w:val="000000"/>
          <w:sz w:val="22"/>
          <w:szCs w:val="22"/>
        </w:rPr>
      </w:pPr>
    </w:p>
    <w:p w14:paraId="15BA96DC" w14:textId="33600631" w:rsidR="008C5845" w:rsidRPr="00040A89" w:rsidRDefault="008C5845" w:rsidP="008C5845">
      <w:pPr>
        <w:pStyle w:val="ListParagraph"/>
        <w:numPr>
          <w:ilvl w:val="0"/>
          <w:numId w:val="6"/>
        </w:numPr>
        <w:autoSpaceDE w:val="0"/>
        <w:autoSpaceDN w:val="0"/>
        <w:spacing w:after="120"/>
        <w:ind w:left="360"/>
        <w:contextualSpacing w:val="0"/>
        <w:rPr>
          <w:rFonts w:ascii="Lato" w:hAnsi="Lato" w:cs="Calibri Light"/>
          <w:b/>
          <w:bCs/>
          <w:color w:val="000000"/>
          <w:sz w:val="22"/>
          <w:szCs w:val="22"/>
        </w:rPr>
      </w:pPr>
      <w:r w:rsidRPr="00040A89">
        <w:rPr>
          <w:rFonts w:ascii="Lato" w:hAnsi="Lato" w:cs="Calibri Light"/>
          <w:b/>
          <w:bCs/>
          <w:color w:val="000000"/>
          <w:sz w:val="22"/>
          <w:szCs w:val="22"/>
        </w:rPr>
        <w:t>Wash hands often</w:t>
      </w:r>
      <w:r w:rsidR="006A2C81">
        <w:rPr>
          <w:rFonts w:ascii="Lato" w:hAnsi="Lato" w:cs="Calibri Light"/>
          <w:b/>
          <w:bCs/>
          <w:color w:val="000000"/>
          <w:sz w:val="22"/>
          <w:szCs w:val="22"/>
        </w:rPr>
        <w:t xml:space="preserve"> – </w:t>
      </w:r>
      <w:r w:rsidR="006A2C81">
        <w:rPr>
          <w:rFonts w:ascii="Lato" w:hAnsi="Lato" w:cs="Calibri Light"/>
          <w:color w:val="000000"/>
          <w:sz w:val="22"/>
          <w:szCs w:val="22"/>
        </w:rPr>
        <w:t>especially after using the toilet, before eating and after coughing or sneezing.</w:t>
      </w:r>
    </w:p>
    <w:p w14:paraId="323A352A" w14:textId="424F4EAC" w:rsidR="008C5845" w:rsidRPr="00040A89" w:rsidRDefault="006A2C81" w:rsidP="008C5845">
      <w:pPr>
        <w:pStyle w:val="ListParagraph"/>
        <w:numPr>
          <w:ilvl w:val="0"/>
          <w:numId w:val="6"/>
        </w:numPr>
        <w:autoSpaceDE w:val="0"/>
        <w:autoSpaceDN w:val="0"/>
        <w:ind w:left="360"/>
        <w:rPr>
          <w:rFonts w:ascii="Lato" w:hAnsi="Lato" w:cs="Calibri Light"/>
          <w:b/>
          <w:bCs/>
          <w:color w:val="000000"/>
          <w:sz w:val="22"/>
          <w:szCs w:val="22"/>
        </w:rPr>
      </w:pPr>
      <w:r>
        <w:rPr>
          <w:rFonts w:ascii="Lato" w:hAnsi="Lato" w:cs="Calibri Light"/>
          <w:b/>
          <w:bCs/>
          <w:color w:val="000000"/>
          <w:sz w:val="22"/>
          <w:szCs w:val="22"/>
        </w:rPr>
        <w:t>Check how you feel before going to school</w:t>
      </w:r>
    </w:p>
    <w:p w14:paraId="38584CCB" w14:textId="79B1C0F4" w:rsidR="008C5845" w:rsidRDefault="006A2C81" w:rsidP="008C5845">
      <w:pPr>
        <w:pStyle w:val="ListParagraph"/>
        <w:numPr>
          <w:ilvl w:val="0"/>
          <w:numId w:val="5"/>
        </w:numPr>
        <w:autoSpaceDE w:val="0"/>
        <w:autoSpaceDN w:val="0"/>
        <w:spacing w:after="120"/>
        <w:contextualSpacing w:val="0"/>
        <w:rPr>
          <w:rFonts w:ascii="Lato" w:hAnsi="Lato" w:cs="Calibri Light"/>
          <w:color w:val="000000"/>
          <w:sz w:val="22"/>
          <w:szCs w:val="22"/>
        </w:rPr>
      </w:pPr>
      <w:r>
        <w:rPr>
          <w:rFonts w:ascii="Lato" w:hAnsi="Lato" w:cs="Calibri Light"/>
          <w:color w:val="000000"/>
          <w:sz w:val="22"/>
          <w:szCs w:val="22"/>
        </w:rPr>
        <w:t xml:space="preserve">Do I feel too sick to join in regular school activities? </w:t>
      </w:r>
    </w:p>
    <w:p w14:paraId="2E86EA94" w14:textId="77777777" w:rsidR="008C5845" w:rsidRPr="00040A89" w:rsidRDefault="008C5845" w:rsidP="008C5845">
      <w:pPr>
        <w:pStyle w:val="ListParagraph"/>
        <w:numPr>
          <w:ilvl w:val="0"/>
          <w:numId w:val="7"/>
        </w:numPr>
        <w:autoSpaceDE w:val="0"/>
        <w:autoSpaceDN w:val="0"/>
        <w:ind w:left="360"/>
        <w:rPr>
          <w:rFonts w:ascii="Lato" w:hAnsi="Lato" w:cs="Calibri Light"/>
          <w:b/>
          <w:bCs/>
          <w:color w:val="000000"/>
          <w:sz w:val="22"/>
          <w:szCs w:val="22"/>
        </w:rPr>
      </w:pPr>
      <w:r w:rsidRPr="00040A89">
        <w:rPr>
          <w:rFonts w:ascii="Lato" w:hAnsi="Lato" w:cs="Calibri Light"/>
          <w:b/>
          <w:bCs/>
          <w:color w:val="000000"/>
          <w:sz w:val="22"/>
          <w:szCs w:val="22"/>
        </w:rPr>
        <w:t>Stay home when sick.</w:t>
      </w:r>
    </w:p>
    <w:p w14:paraId="57ACB528" w14:textId="07A2C808" w:rsidR="006A2C81" w:rsidRPr="006A2C81" w:rsidRDefault="006A2C81" w:rsidP="006A2C81">
      <w:pPr>
        <w:autoSpaceDE w:val="0"/>
        <w:autoSpaceDN w:val="0"/>
        <w:spacing w:after="120"/>
        <w:ind w:left="360"/>
        <w:rPr>
          <w:rFonts w:ascii="Lato" w:hAnsi="Lato" w:cs="Calibri Light"/>
          <w:color w:val="000000"/>
          <w:sz w:val="22"/>
          <w:szCs w:val="22"/>
        </w:rPr>
      </w:pPr>
      <w:r w:rsidRPr="006A2C81">
        <w:rPr>
          <w:rFonts w:ascii="Lato" w:hAnsi="Lato" w:cs="Calibri Light"/>
          <w:color w:val="000000"/>
          <w:sz w:val="22"/>
          <w:szCs w:val="22"/>
        </w:rPr>
        <w:t xml:space="preserve">If </w:t>
      </w:r>
      <w:r w:rsidR="006F7628">
        <w:rPr>
          <w:rFonts w:ascii="Lato" w:hAnsi="Lato" w:cs="Calibri Light"/>
          <w:color w:val="000000"/>
          <w:sz w:val="22"/>
          <w:szCs w:val="22"/>
        </w:rPr>
        <w:t>you answered yes to</w:t>
      </w:r>
      <w:r w:rsidR="00EF7CC9">
        <w:rPr>
          <w:rFonts w:ascii="Lato" w:hAnsi="Lato" w:cs="Calibri Light"/>
          <w:color w:val="000000"/>
          <w:sz w:val="22"/>
          <w:szCs w:val="22"/>
        </w:rPr>
        <w:t xml:space="preserve"> the</w:t>
      </w:r>
      <w:r w:rsidR="006F7628">
        <w:rPr>
          <w:rFonts w:ascii="Lato" w:hAnsi="Lato" w:cs="Calibri Light"/>
          <w:color w:val="000000"/>
          <w:sz w:val="22"/>
          <w:szCs w:val="22"/>
        </w:rPr>
        <w:t xml:space="preserve"> previous question</w:t>
      </w:r>
      <w:r w:rsidRPr="006A2C81">
        <w:rPr>
          <w:rFonts w:ascii="Lato" w:hAnsi="Lato" w:cs="Calibri Light"/>
          <w:color w:val="000000"/>
          <w:sz w:val="22"/>
          <w:szCs w:val="22"/>
        </w:rPr>
        <w:t xml:space="preserve">, </w:t>
      </w:r>
      <w:r w:rsidR="006F7628">
        <w:rPr>
          <w:rFonts w:ascii="Lato" w:hAnsi="Lato" w:cs="Calibri Light"/>
          <w:color w:val="000000"/>
          <w:sz w:val="22"/>
          <w:szCs w:val="22"/>
        </w:rPr>
        <w:t>generally</w:t>
      </w:r>
      <w:r w:rsidRPr="006A2C81">
        <w:rPr>
          <w:rFonts w:ascii="Lato" w:hAnsi="Lato" w:cs="Calibri Light"/>
          <w:color w:val="000000"/>
          <w:sz w:val="22"/>
          <w:szCs w:val="22"/>
        </w:rPr>
        <w:t xml:space="preserve"> it is recommended that you stay home until you feel well enough to </w:t>
      </w:r>
      <w:r w:rsidR="008833DE">
        <w:rPr>
          <w:rFonts w:ascii="Lato" w:hAnsi="Lato" w:cs="Calibri Light"/>
          <w:color w:val="000000"/>
          <w:sz w:val="22"/>
          <w:szCs w:val="22"/>
        </w:rPr>
        <w:t>join</w:t>
      </w:r>
      <w:r w:rsidRPr="006A2C81">
        <w:rPr>
          <w:rFonts w:ascii="Lato" w:hAnsi="Lato" w:cs="Calibri Light"/>
          <w:color w:val="000000"/>
          <w:sz w:val="22"/>
          <w:szCs w:val="22"/>
        </w:rPr>
        <w:t xml:space="preserve"> in school activities</w:t>
      </w:r>
      <w:r w:rsidR="006F7628">
        <w:rPr>
          <w:rFonts w:ascii="Lato" w:hAnsi="Lato" w:cs="Calibri Light"/>
          <w:color w:val="000000"/>
          <w:sz w:val="22"/>
          <w:szCs w:val="22"/>
        </w:rPr>
        <w:t xml:space="preserve"> again</w:t>
      </w:r>
      <w:r w:rsidRPr="006A2C81">
        <w:rPr>
          <w:rFonts w:ascii="Lato" w:hAnsi="Lato" w:cs="Calibri Light"/>
          <w:color w:val="000000"/>
          <w:sz w:val="22"/>
          <w:szCs w:val="22"/>
        </w:rPr>
        <w:t>. However, sometimes a healthcare provider or Public Health may ask those experiencing certain illnesses to stay home longer.</w:t>
      </w:r>
    </w:p>
    <w:p w14:paraId="60330C86" w14:textId="44EC1D20" w:rsidR="008C5845" w:rsidRPr="00040A89" w:rsidRDefault="006A2C81" w:rsidP="008C5845">
      <w:pPr>
        <w:autoSpaceDE w:val="0"/>
        <w:autoSpaceDN w:val="0"/>
        <w:spacing w:after="120"/>
        <w:ind w:left="360"/>
        <w:rPr>
          <w:rFonts w:ascii="Lato" w:hAnsi="Lato" w:cs="Calibri Light"/>
          <w:color w:val="000000"/>
          <w:sz w:val="22"/>
          <w:szCs w:val="22"/>
        </w:rPr>
      </w:pPr>
      <w:r>
        <w:rPr>
          <w:rFonts w:ascii="Lato" w:hAnsi="Lato" w:cs="Calibri Light"/>
          <w:color w:val="000000"/>
          <w:sz w:val="22"/>
          <w:szCs w:val="22"/>
        </w:rPr>
        <w:t xml:space="preserve">If someone starts feeling unwell at school, they should go home and rest until their symptoms have improved or for as long as advised by a health care provider / public health. </w:t>
      </w:r>
    </w:p>
    <w:p w14:paraId="21746BDD" w14:textId="77777777" w:rsidR="008C5845" w:rsidRPr="00040A89" w:rsidRDefault="008C5845" w:rsidP="008C5845">
      <w:pPr>
        <w:pStyle w:val="ListParagraph"/>
        <w:numPr>
          <w:ilvl w:val="0"/>
          <w:numId w:val="7"/>
        </w:numPr>
        <w:autoSpaceDE w:val="0"/>
        <w:autoSpaceDN w:val="0"/>
        <w:ind w:left="360"/>
        <w:rPr>
          <w:rFonts w:ascii="Lato" w:hAnsi="Lato" w:cs="Calibri Light"/>
          <w:sz w:val="22"/>
          <w:szCs w:val="22"/>
        </w:rPr>
      </w:pPr>
      <w:r w:rsidRPr="00040A89">
        <w:rPr>
          <w:rFonts w:ascii="Lato" w:hAnsi="Lato" w:cs="Calibri Light"/>
          <w:b/>
          <w:bCs/>
          <w:sz w:val="22"/>
          <w:szCs w:val="22"/>
        </w:rPr>
        <w:t>Practice respiratory etiquette.</w:t>
      </w:r>
    </w:p>
    <w:p w14:paraId="0A5AC871" w14:textId="35819407" w:rsidR="008C5845" w:rsidRPr="006A2C81" w:rsidRDefault="008C5845" w:rsidP="006A2C81">
      <w:pPr>
        <w:pStyle w:val="ListParagraph"/>
        <w:numPr>
          <w:ilvl w:val="0"/>
          <w:numId w:val="8"/>
        </w:numPr>
        <w:autoSpaceDE w:val="0"/>
        <w:autoSpaceDN w:val="0"/>
        <w:ind w:left="1080"/>
        <w:rPr>
          <w:rFonts w:ascii="Lato" w:hAnsi="Lato" w:cs="Calibri Light"/>
          <w:sz w:val="22"/>
          <w:szCs w:val="22"/>
        </w:rPr>
      </w:pPr>
      <w:r w:rsidRPr="00040A89">
        <w:rPr>
          <w:rFonts w:ascii="Lato" w:hAnsi="Lato" w:cs="Calibri Light"/>
          <w:sz w:val="22"/>
          <w:szCs w:val="22"/>
        </w:rPr>
        <w:t xml:space="preserve">Cough or sneeze into </w:t>
      </w:r>
      <w:r w:rsidR="006A2C81">
        <w:rPr>
          <w:rFonts w:ascii="Lato" w:hAnsi="Lato" w:cs="Calibri Light"/>
          <w:sz w:val="22"/>
          <w:szCs w:val="22"/>
        </w:rPr>
        <w:t>your</w:t>
      </w:r>
      <w:r w:rsidRPr="00040A89">
        <w:rPr>
          <w:rFonts w:ascii="Lato" w:hAnsi="Lato" w:cs="Calibri Light"/>
          <w:sz w:val="22"/>
          <w:szCs w:val="22"/>
        </w:rPr>
        <w:t xml:space="preserve"> elbow or a tissue</w:t>
      </w:r>
      <w:r w:rsidR="006A2C81">
        <w:rPr>
          <w:rFonts w:ascii="Lato" w:hAnsi="Lato" w:cs="Calibri Light"/>
          <w:sz w:val="22"/>
          <w:szCs w:val="22"/>
        </w:rPr>
        <w:t xml:space="preserve">, then </w:t>
      </w:r>
      <w:r w:rsidR="006A2C81" w:rsidRPr="006A2C81">
        <w:rPr>
          <w:rFonts w:ascii="Lato" w:hAnsi="Lato" w:cs="Calibri Light"/>
          <w:sz w:val="22"/>
          <w:szCs w:val="22"/>
        </w:rPr>
        <w:t>wash your hands right away</w:t>
      </w:r>
      <w:r w:rsidRPr="006A2C81">
        <w:rPr>
          <w:rFonts w:ascii="Lato" w:hAnsi="Lato" w:cs="Calibri Light"/>
          <w:sz w:val="22"/>
          <w:szCs w:val="22"/>
        </w:rPr>
        <w:t>.</w:t>
      </w:r>
    </w:p>
    <w:p w14:paraId="57C851A5" w14:textId="0B08AF97" w:rsidR="008C5845" w:rsidRPr="00040A89" w:rsidRDefault="006A2C81" w:rsidP="006A2C81">
      <w:pPr>
        <w:pStyle w:val="ListParagraph"/>
        <w:numPr>
          <w:ilvl w:val="0"/>
          <w:numId w:val="8"/>
        </w:numPr>
        <w:autoSpaceDE w:val="0"/>
        <w:autoSpaceDN w:val="0"/>
        <w:ind w:left="1080"/>
        <w:rPr>
          <w:rFonts w:ascii="Lato" w:hAnsi="Lato" w:cs="Calibri Light"/>
          <w:sz w:val="22"/>
          <w:szCs w:val="22"/>
        </w:rPr>
      </w:pPr>
      <w:r>
        <w:rPr>
          <w:rFonts w:ascii="Lato" w:hAnsi="Lato" w:cs="Calibri Light"/>
          <w:sz w:val="22"/>
          <w:szCs w:val="22"/>
        </w:rPr>
        <w:t xml:space="preserve">Try to not </w:t>
      </w:r>
      <w:r w:rsidR="008C5845" w:rsidRPr="00040A89">
        <w:rPr>
          <w:rFonts w:ascii="Lato" w:hAnsi="Lato" w:cs="Calibri Light"/>
          <w:sz w:val="22"/>
          <w:szCs w:val="22"/>
        </w:rPr>
        <w:t>touch</w:t>
      </w:r>
      <w:r>
        <w:rPr>
          <w:rFonts w:ascii="Lato" w:hAnsi="Lato" w:cs="Calibri Light"/>
          <w:sz w:val="22"/>
          <w:szCs w:val="22"/>
        </w:rPr>
        <w:t xml:space="preserve"> your</w:t>
      </w:r>
      <w:r w:rsidR="008C5845" w:rsidRPr="00040A89">
        <w:rPr>
          <w:rFonts w:ascii="Lato" w:hAnsi="Lato" w:cs="Calibri Light"/>
          <w:sz w:val="22"/>
          <w:szCs w:val="22"/>
        </w:rPr>
        <w:t xml:space="preserve"> eyes, nose, or mouth with </w:t>
      </w:r>
      <w:r>
        <w:rPr>
          <w:rFonts w:ascii="Lato" w:hAnsi="Lato" w:cs="Calibri Light"/>
          <w:sz w:val="22"/>
          <w:szCs w:val="22"/>
        </w:rPr>
        <w:t>unwashed</w:t>
      </w:r>
      <w:r w:rsidR="008C5845" w:rsidRPr="00040A89">
        <w:rPr>
          <w:rFonts w:ascii="Lato" w:hAnsi="Lato" w:cs="Calibri Light"/>
          <w:sz w:val="22"/>
          <w:szCs w:val="22"/>
        </w:rPr>
        <w:t xml:space="preserve"> hands.</w:t>
      </w:r>
    </w:p>
    <w:p w14:paraId="3AF1026E" w14:textId="07F0BCB5" w:rsidR="008C5845" w:rsidRPr="00040A89" w:rsidRDefault="006A2C81" w:rsidP="006A2C81">
      <w:pPr>
        <w:pStyle w:val="ListParagraph"/>
        <w:numPr>
          <w:ilvl w:val="0"/>
          <w:numId w:val="8"/>
        </w:numPr>
        <w:autoSpaceDE w:val="0"/>
        <w:autoSpaceDN w:val="0"/>
        <w:ind w:left="1080"/>
        <w:rPr>
          <w:rFonts w:ascii="Lato" w:hAnsi="Lato" w:cs="Calibri Light"/>
          <w:sz w:val="22"/>
          <w:szCs w:val="22"/>
        </w:rPr>
      </w:pPr>
      <w:r>
        <w:rPr>
          <w:rFonts w:ascii="Lato" w:hAnsi="Lato" w:cs="Calibri Light"/>
          <w:sz w:val="22"/>
          <w:szCs w:val="22"/>
        </w:rPr>
        <w:t>Avoid</w:t>
      </w:r>
      <w:r w:rsidR="008C5845" w:rsidRPr="00040A89">
        <w:rPr>
          <w:rFonts w:ascii="Lato" w:hAnsi="Lato" w:cs="Calibri Light"/>
          <w:sz w:val="22"/>
          <w:szCs w:val="22"/>
        </w:rPr>
        <w:t xml:space="preserve"> sharing food, drinks, or unwashed utensils.</w:t>
      </w:r>
    </w:p>
    <w:p w14:paraId="4AF7077C" w14:textId="566A1AE5" w:rsidR="008C5845" w:rsidRPr="00040A89" w:rsidRDefault="006A2C81" w:rsidP="006A2C81">
      <w:pPr>
        <w:pStyle w:val="ListParagraph"/>
        <w:numPr>
          <w:ilvl w:val="0"/>
          <w:numId w:val="8"/>
        </w:numPr>
        <w:autoSpaceDE w:val="0"/>
        <w:autoSpaceDN w:val="0"/>
        <w:spacing w:after="120"/>
        <w:ind w:left="1080"/>
        <w:contextualSpacing w:val="0"/>
        <w:rPr>
          <w:rFonts w:ascii="Lato" w:hAnsi="Lato" w:cs="Calibri Light"/>
          <w:sz w:val="22"/>
          <w:szCs w:val="22"/>
        </w:rPr>
      </w:pPr>
      <w:r>
        <w:rPr>
          <w:rFonts w:ascii="Lato" w:hAnsi="Lato" w:cs="Calibri Light"/>
          <w:sz w:val="22"/>
          <w:szCs w:val="22"/>
        </w:rPr>
        <w:t xml:space="preserve">Wearing a mask is a personal choice. Everyone’s choice should be respected. </w:t>
      </w:r>
    </w:p>
    <w:p w14:paraId="01E6EB81" w14:textId="21B75828" w:rsidR="008C5845" w:rsidRPr="00040A89" w:rsidRDefault="008C5845" w:rsidP="008C5845">
      <w:pPr>
        <w:pStyle w:val="ListParagraph"/>
        <w:numPr>
          <w:ilvl w:val="0"/>
          <w:numId w:val="7"/>
        </w:numPr>
        <w:autoSpaceDE w:val="0"/>
        <w:autoSpaceDN w:val="0"/>
        <w:spacing w:after="120"/>
        <w:ind w:left="360"/>
        <w:contextualSpacing w:val="0"/>
        <w:rPr>
          <w:rFonts w:ascii="Lato" w:hAnsi="Lato" w:cs="Calibri Light"/>
          <w:b/>
          <w:bCs/>
          <w:sz w:val="22"/>
          <w:szCs w:val="22"/>
        </w:rPr>
      </w:pPr>
      <w:r w:rsidRPr="00040A89">
        <w:rPr>
          <w:rFonts w:ascii="Lato" w:hAnsi="Lato" w:cs="Calibri Light"/>
          <w:b/>
          <w:bCs/>
          <w:sz w:val="22"/>
          <w:szCs w:val="22"/>
        </w:rPr>
        <w:t>Regula</w:t>
      </w:r>
      <w:r w:rsidR="006A2C81">
        <w:rPr>
          <w:rFonts w:ascii="Lato" w:hAnsi="Lato" w:cs="Calibri Light"/>
          <w:b/>
          <w:bCs/>
          <w:sz w:val="22"/>
          <w:szCs w:val="22"/>
        </w:rPr>
        <w:t>rly clean surfaces</w:t>
      </w:r>
      <w:r w:rsidR="006A2C81">
        <w:rPr>
          <w:rFonts w:ascii="Lato" w:hAnsi="Lato" w:cs="Calibri Light"/>
          <w:sz w:val="22"/>
          <w:szCs w:val="22"/>
        </w:rPr>
        <w:t xml:space="preserve"> – clean and disinfect surfaces that are touched a lot (e.g. doorknobs, desks) and soiled items.</w:t>
      </w:r>
    </w:p>
    <w:p w14:paraId="12E563F8" w14:textId="74C4539D" w:rsidR="008C5845" w:rsidRPr="00040A89" w:rsidRDefault="006A2C81" w:rsidP="008C5845">
      <w:pPr>
        <w:pStyle w:val="ListParagraph"/>
        <w:numPr>
          <w:ilvl w:val="0"/>
          <w:numId w:val="7"/>
        </w:numPr>
        <w:autoSpaceDE w:val="0"/>
        <w:autoSpaceDN w:val="0"/>
        <w:ind w:left="360"/>
        <w:rPr>
          <w:rFonts w:ascii="Lato" w:hAnsi="Lato" w:cs="Calibri Light"/>
          <w:b/>
          <w:bCs/>
          <w:sz w:val="22"/>
          <w:szCs w:val="22"/>
        </w:rPr>
      </w:pPr>
      <w:r>
        <w:rPr>
          <w:rFonts w:ascii="Lato" w:hAnsi="Lato" w:cs="Calibri Light"/>
          <w:b/>
          <w:bCs/>
          <w:sz w:val="22"/>
          <w:szCs w:val="22"/>
        </w:rPr>
        <w:t xml:space="preserve">Get vaccinated </w:t>
      </w:r>
      <w:r>
        <w:rPr>
          <w:rFonts w:ascii="Lato" w:hAnsi="Lato" w:cs="Calibri Light"/>
          <w:sz w:val="22"/>
          <w:szCs w:val="22"/>
        </w:rPr>
        <w:t xml:space="preserve">– it’s a good idea for </w:t>
      </w:r>
      <w:r w:rsidR="008C5845" w:rsidRPr="006A2C81">
        <w:rPr>
          <w:rFonts w:ascii="Lato" w:hAnsi="Lato" w:cs="Calibri Light"/>
          <w:sz w:val="22"/>
          <w:szCs w:val="22"/>
        </w:rPr>
        <w:t xml:space="preserve">students and staff </w:t>
      </w:r>
      <w:r>
        <w:rPr>
          <w:rFonts w:ascii="Lato" w:hAnsi="Lato" w:cs="Calibri Light"/>
          <w:sz w:val="22"/>
          <w:szCs w:val="22"/>
        </w:rPr>
        <w:t xml:space="preserve">to stay </w:t>
      </w:r>
      <w:r w:rsidR="006F7628">
        <w:rPr>
          <w:rFonts w:ascii="Lato" w:hAnsi="Lato" w:cs="Calibri Light"/>
          <w:sz w:val="22"/>
          <w:szCs w:val="22"/>
        </w:rPr>
        <w:t>up to date</w:t>
      </w:r>
      <w:r>
        <w:rPr>
          <w:rFonts w:ascii="Lato" w:hAnsi="Lato" w:cs="Calibri Light"/>
          <w:sz w:val="22"/>
          <w:szCs w:val="22"/>
        </w:rPr>
        <w:t xml:space="preserve"> on all </w:t>
      </w:r>
      <w:r w:rsidR="008C5845" w:rsidRPr="006A2C81">
        <w:rPr>
          <w:rFonts w:ascii="Lato" w:hAnsi="Lato" w:cs="Calibri Light"/>
          <w:sz w:val="22"/>
          <w:szCs w:val="22"/>
        </w:rPr>
        <w:t xml:space="preserve">recommended vaccines </w:t>
      </w:r>
      <w:r>
        <w:rPr>
          <w:rFonts w:ascii="Lato" w:hAnsi="Lato" w:cs="Calibri Light"/>
          <w:sz w:val="22"/>
          <w:szCs w:val="22"/>
        </w:rPr>
        <w:t>to help protect against diseases.</w:t>
      </w:r>
    </w:p>
    <w:p w14:paraId="0538EC1A" w14:textId="77777777" w:rsidR="008C5845" w:rsidRPr="00040A89" w:rsidRDefault="008C5845" w:rsidP="008C5845">
      <w:pPr>
        <w:autoSpaceDE w:val="0"/>
        <w:autoSpaceDN w:val="0"/>
        <w:rPr>
          <w:rFonts w:ascii="Lato" w:hAnsi="Lato" w:cs="Calibri Light"/>
          <w:sz w:val="22"/>
          <w:szCs w:val="22"/>
        </w:rPr>
      </w:pPr>
    </w:p>
    <w:p w14:paraId="73C6651A" w14:textId="4D13DA76" w:rsidR="008C5845" w:rsidRPr="00040A89" w:rsidRDefault="008C5845" w:rsidP="008C5845">
      <w:pPr>
        <w:autoSpaceDE w:val="0"/>
        <w:autoSpaceDN w:val="0"/>
        <w:rPr>
          <w:rFonts w:ascii="Lato" w:hAnsi="Lato" w:cs="Calibri Light"/>
          <w:color w:val="000000"/>
          <w:sz w:val="22"/>
          <w:szCs w:val="22"/>
        </w:rPr>
      </w:pPr>
      <w:r w:rsidRPr="0368ABAF">
        <w:rPr>
          <w:rFonts w:ascii="Lato" w:hAnsi="Lato" w:cs="Calibri Light"/>
          <w:sz w:val="22"/>
          <w:szCs w:val="22"/>
        </w:rPr>
        <w:t xml:space="preserve">Most </w:t>
      </w:r>
      <w:r w:rsidR="006A2C81" w:rsidRPr="0368ABAF">
        <w:rPr>
          <w:rFonts w:ascii="Lato" w:hAnsi="Lato" w:cs="Calibri Light"/>
          <w:sz w:val="22"/>
          <w:szCs w:val="22"/>
        </w:rPr>
        <w:t>illnesses</w:t>
      </w:r>
      <w:r w:rsidRPr="0368ABAF">
        <w:rPr>
          <w:rFonts w:ascii="Lato" w:hAnsi="Lato" w:cs="Calibri Light"/>
          <w:sz w:val="22"/>
          <w:szCs w:val="22"/>
        </w:rPr>
        <w:t xml:space="preserve"> experienced by students and staff can be managed through</w:t>
      </w:r>
      <w:r w:rsidR="006A2C81" w:rsidRPr="0368ABAF">
        <w:rPr>
          <w:rFonts w:ascii="Lato" w:hAnsi="Lato" w:cs="Calibri Light"/>
          <w:sz w:val="22"/>
          <w:szCs w:val="22"/>
        </w:rPr>
        <w:t xml:space="preserve"> the above general precautions.</w:t>
      </w:r>
      <w:r w:rsidRPr="0368ABAF">
        <w:rPr>
          <w:rFonts w:ascii="Lato" w:hAnsi="Lato" w:cs="Calibri Light"/>
          <w:sz w:val="22"/>
          <w:szCs w:val="22"/>
        </w:rPr>
        <w:t xml:space="preserve"> When certain illnesses are identified in the school setting (e.g. reportable and/or vaccine-preventable diseases), Island Health - Public Health </w:t>
      </w:r>
      <w:r w:rsidR="1DBAFBB3" w:rsidRPr="0368ABAF">
        <w:rPr>
          <w:rFonts w:ascii="Lato" w:hAnsi="Lato" w:cs="Calibri Light"/>
          <w:sz w:val="22"/>
          <w:szCs w:val="22"/>
        </w:rPr>
        <w:t xml:space="preserve">will </w:t>
      </w:r>
      <w:r w:rsidR="5FF25F78" w:rsidRPr="0368ABAF">
        <w:rPr>
          <w:rFonts w:ascii="Lato" w:hAnsi="Lato" w:cs="Calibri Light"/>
          <w:sz w:val="22"/>
          <w:szCs w:val="22"/>
        </w:rPr>
        <w:t xml:space="preserve">guide schools </w:t>
      </w:r>
      <w:r w:rsidR="6D425543" w:rsidRPr="0368ABAF">
        <w:rPr>
          <w:rFonts w:ascii="Lato" w:hAnsi="Lato" w:cs="Calibri Light"/>
          <w:sz w:val="22"/>
          <w:szCs w:val="22"/>
        </w:rPr>
        <w:t xml:space="preserve">on taking any </w:t>
      </w:r>
      <w:r w:rsidRPr="0368ABAF">
        <w:rPr>
          <w:rFonts w:ascii="Lato" w:hAnsi="Lato" w:cs="Calibri Light"/>
          <w:sz w:val="22"/>
          <w:szCs w:val="22"/>
        </w:rPr>
        <w:t xml:space="preserve">additional </w:t>
      </w:r>
      <w:r w:rsidR="006A2C81" w:rsidRPr="0368ABAF">
        <w:rPr>
          <w:rFonts w:ascii="Lato" w:hAnsi="Lato" w:cs="Calibri Light"/>
          <w:sz w:val="22"/>
          <w:szCs w:val="22"/>
        </w:rPr>
        <w:t>steps</w:t>
      </w:r>
      <w:r w:rsidRPr="0368ABAF">
        <w:rPr>
          <w:rFonts w:ascii="Lato" w:hAnsi="Lato" w:cs="Calibri Light"/>
          <w:sz w:val="22"/>
          <w:szCs w:val="22"/>
        </w:rPr>
        <w:t xml:space="preserve"> to prevent further spread and protect against severe illness</w:t>
      </w:r>
      <w:r w:rsidR="006A2C81" w:rsidRPr="0368ABAF">
        <w:rPr>
          <w:rFonts w:ascii="Lato" w:hAnsi="Lato" w:cs="Calibri Light"/>
          <w:sz w:val="22"/>
          <w:szCs w:val="22"/>
        </w:rPr>
        <w:t>.</w:t>
      </w:r>
    </w:p>
    <w:p w14:paraId="1D219779" w14:textId="77777777" w:rsidR="008C5845" w:rsidRDefault="008C5845" w:rsidP="008C5845">
      <w:pPr>
        <w:autoSpaceDE w:val="0"/>
        <w:autoSpaceDN w:val="0"/>
        <w:rPr>
          <w:rFonts w:ascii="Lato" w:hAnsi="Lato" w:cs="Calibri Light"/>
          <w:sz w:val="20"/>
        </w:rPr>
      </w:pPr>
    </w:p>
    <w:p w14:paraId="7E40D583" w14:textId="77777777" w:rsidR="009E0E14" w:rsidRDefault="009E0E14" w:rsidP="008C5845">
      <w:pPr>
        <w:autoSpaceDE w:val="0"/>
        <w:autoSpaceDN w:val="0"/>
        <w:rPr>
          <w:rFonts w:ascii="Lato" w:hAnsi="Lato" w:cs="Calibri Light"/>
          <w:sz w:val="20"/>
        </w:rPr>
      </w:pPr>
    </w:p>
    <w:p w14:paraId="35A9C7CA" w14:textId="77777777" w:rsidR="009E0E14" w:rsidRPr="009E0E14" w:rsidRDefault="009E0E14" w:rsidP="008C5845">
      <w:pPr>
        <w:autoSpaceDE w:val="0"/>
        <w:autoSpaceDN w:val="0"/>
        <w:rPr>
          <w:rFonts w:ascii="Lato" w:hAnsi="Lato" w:cs="Calibri Light"/>
          <w:sz w:val="20"/>
        </w:rPr>
      </w:pPr>
    </w:p>
    <w:p w14:paraId="6D353C03" w14:textId="77777777" w:rsidR="006A2C81" w:rsidRPr="006A2C81" w:rsidRDefault="006A2C81" w:rsidP="006A2C81">
      <w:pPr>
        <w:rPr>
          <w:rFonts w:ascii="Lato" w:hAnsi="Lato" w:cs="Arial"/>
          <w:sz w:val="20"/>
        </w:rPr>
      </w:pPr>
      <w:r w:rsidRPr="006A2C81">
        <w:rPr>
          <w:rFonts w:ascii="Lato" w:hAnsi="Lato" w:cs="Arial"/>
          <w:sz w:val="20"/>
        </w:rPr>
        <w:t>For more information:</w:t>
      </w:r>
    </w:p>
    <w:p w14:paraId="192B1CB0" w14:textId="0A458261" w:rsidR="006A2C81" w:rsidRPr="006A2C81" w:rsidRDefault="006A2C81" w:rsidP="008C5845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r w:rsidRPr="006A2C81">
        <w:rPr>
          <w:rFonts w:ascii="Lato" w:hAnsi="Lato" w:cs="Arial"/>
          <w:sz w:val="20"/>
        </w:rPr>
        <w:t xml:space="preserve">BCCDC - </w:t>
      </w:r>
      <w:hyperlink r:id="rId10" w:history="1">
        <w:r w:rsidRPr="006A2C81">
          <w:rPr>
            <w:rStyle w:val="Hyperlink"/>
            <w:rFonts w:ascii="Lato" w:hAnsi="Lato"/>
            <w:sz w:val="20"/>
          </w:rPr>
          <w:t>Quick Guide to Common Childhood Diseases</w:t>
        </w:r>
      </w:hyperlink>
    </w:p>
    <w:p w14:paraId="2CBCCEB5" w14:textId="1D72792C" w:rsidR="008C5845" w:rsidRPr="006A2C81" w:rsidRDefault="006A2C81" w:rsidP="008C5845">
      <w:pPr>
        <w:pStyle w:val="ListParagraph"/>
        <w:numPr>
          <w:ilvl w:val="0"/>
          <w:numId w:val="4"/>
        </w:numPr>
        <w:rPr>
          <w:rStyle w:val="Hyperlink"/>
          <w:rFonts w:ascii="Lato" w:hAnsi="Lato" w:cs="Arial"/>
          <w:sz w:val="20"/>
          <w:u w:val="none"/>
        </w:rPr>
      </w:pPr>
      <w:r w:rsidRPr="006A2C81">
        <w:rPr>
          <w:rFonts w:ascii="Lato" w:hAnsi="Lato" w:cs="Arial"/>
          <w:sz w:val="20"/>
        </w:rPr>
        <w:t>B.C. Government –</w:t>
      </w:r>
      <w:r w:rsidR="008C5845" w:rsidRPr="006A2C81">
        <w:rPr>
          <w:rFonts w:ascii="Lato" w:hAnsi="Lato" w:cs="Calibri Light"/>
          <w:sz w:val="20"/>
        </w:rPr>
        <w:t xml:space="preserve"> </w:t>
      </w:r>
      <w:hyperlink r:id="rId11" w:history="1">
        <w:r w:rsidRPr="006A2C81">
          <w:rPr>
            <w:rStyle w:val="Hyperlink"/>
            <w:rFonts w:ascii="Lato" w:hAnsi="Lato"/>
            <w:sz w:val="20"/>
          </w:rPr>
          <w:t>Communicable Disease Prevention in K-12 Schools</w:t>
        </w:r>
      </w:hyperlink>
    </w:p>
    <w:p w14:paraId="09E4C9BE" w14:textId="28568C71" w:rsidR="006A2C81" w:rsidRPr="006A2C81" w:rsidRDefault="006A2C81" w:rsidP="008C5845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hyperlink r:id="rId12" w:history="1">
        <w:r w:rsidRPr="006F7628">
          <w:rPr>
            <w:rStyle w:val="Hyperlink"/>
            <w:rFonts w:ascii="Lato" w:hAnsi="Lato" w:cs="Arial"/>
            <w:sz w:val="20"/>
          </w:rPr>
          <w:t>HealthLink BC</w:t>
        </w:r>
      </w:hyperlink>
      <w:r w:rsidRPr="006A2C81">
        <w:rPr>
          <w:rFonts w:ascii="Lato" w:hAnsi="Lato" w:cs="Arial"/>
          <w:color w:val="0000FF"/>
          <w:sz w:val="20"/>
        </w:rPr>
        <w:t xml:space="preserve"> </w:t>
      </w:r>
      <w:r w:rsidRPr="006A2C81">
        <w:rPr>
          <w:rFonts w:ascii="Lato" w:hAnsi="Lato" w:cs="Arial"/>
          <w:sz w:val="20"/>
        </w:rPr>
        <w:t>or call 8-1-1</w:t>
      </w:r>
    </w:p>
    <w:p w14:paraId="6252AFBF" w14:textId="77777777" w:rsidR="008C5845" w:rsidRPr="00040A89" w:rsidRDefault="008C5845" w:rsidP="008C5845">
      <w:pPr>
        <w:pStyle w:val="NoSpacing"/>
        <w:rPr>
          <w:rFonts w:cs="Calibri Light"/>
          <w:lang w:val="en-CA"/>
        </w:rPr>
      </w:pPr>
    </w:p>
    <w:sectPr w:rsidR="008C5845" w:rsidRPr="00040A89" w:rsidSect="00D265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7ED7" w14:textId="77777777" w:rsidR="00572437" w:rsidRDefault="00572437" w:rsidP="00C53879">
      <w:r>
        <w:separator/>
      </w:r>
    </w:p>
  </w:endnote>
  <w:endnote w:type="continuationSeparator" w:id="0">
    <w:p w14:paraId="011A6146" w14:textId="77777777" w:rsidR="00572437" w:rsidRDefault="00572437" w:rsidP="00C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777" w14:textId="77777777" w:rsidR="00074E4E" w:rsidRDefault="00074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DA2F" w14:textId="77777777" w:rsidR="00757D05" w:rsidRPr="00C53879" w:rsidRDefault="00757D05" w:rsidP="00757D05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65C21556" w14:textId="77777777" w:rsidR="00757D05" w:rsidRDefault="00757D05" w:rsidP="00757D05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61B98365" w14:textId="7661731A" w:rsidR="00C53879" w:rsidRPr="00C53879" w:rsidRDefault="00C53879" w:rsidP="00FB335A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00074E4E">
      <w:rPr>
        <w:rFonts w:ascii="Lato" w:hAnsi="Lato"/>
        <w:sz w:val="16"/>
        <w:szCs w:val="16"/>
      </w:rPr>
      <w:t>August</w:t>
    </w:r>
    <w:r w:rsidR="00FB335A">
      <w:rPr>
        <w:rFonts w:ascii="Lato" w:hAnsi="Lato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A8E2" w14:textId="77777777" w:rsidR="00074E4E" w:rsidRDefault="00074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F7C6" w14:textId="77777777" w:rsidR="00572437" w:rsidRDefault="00572437" w:rsidP="00C53879">
      <w:r>
        <w:separator/>
      </w:r>
    </w:p>
  </w:footnote>
  <w:footnote w:type="continuationSeparator" w:id="0">
    <w:p w14:paraId="68B56FC0" w14:textId="77777777" w:rsidR="00572437" w:rsidRDefault="00572437" w:rsidP="00C5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8B69" w14:textId="77777777" w:rsidR="00074E4E" w:rsidRDefault="00074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E8A3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7007ADC6" w14:textId="77777777" w:rsidR="00757D05" w:rsidRDefault="00757D05" w:rsidP="00757D05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1" layoutInCell="1" allowOverlap="1" wp14:anchorId="019E3C23" wp14:editId="2E75AB63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71A268BB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3CAFEF" wp14:editId="7A36474A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6aa8" strokeweight="1.5pt" from="-14.5pt,14.4pt" to="520.5pt,14.4pt" w14:anchorId="62D66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>
              <v:stroke joinstyle="miter"/>
            </v:line>
          </w:pict>
        </mc:Fallback>
      </mc:AlternateContent>
    </w:r>
  </w:p>
  <w:p w14:paraId="7E98CC09" w14:textId="77777777" w:rsidR="00C53879" w:rsidRPr="00757D05" w:rsidRDefault="00C53879" w:rsidP="00757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4972" w14:textId="77777777" w:rsidR="00074E4E" w:rsidRDefault="00074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68.2pt;height:768.2pt" o:bullet="t">
        <v:imagedata r:id="rId1" o:title="Ic_check_box_outline_blank_48px"/>
      </v:shape>
    </w:pict>
  </w:numPicBullet>
  <w:abstractNum w:abstractNumId="0" w15:restartNumberingAfterBreak="0">
    <w:nsid w:val="12295484"/>
    <w:multiLevelType w:val="hybridMultilevel"/>
    <w:tmpl w:val="D2CA14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5967"/>
    <w:multiLevelType w:val="hybridMultilevel"/>
    <w:tmpl w:val="40C2CF6E"/>
    <w:lvl w:ilvl="0" w:tplc="B936BA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1EBD"/>
    <w:multiLevelType w:val="hybridMultilevel"/>
    <w:tmpl w:val="B17A14A4"/>
    <w:lvl w:ilvl="0" w:tplc="50F64F4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8801A5"/>
    <w:multiLevelType w:val="hybridMultilevel"/>
    <w:tmpl w:val="334401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A5473"/>
    <w:multiLevelType w:val="hybridMultilevel"/>
    <w:tmpl w:val="1CEA9F8A"/>
    <w:lvl w:ilvl="0" w:tplc="FC364A2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5207943">
    <w:abstractNumId w:val="3"/>
  </w:num>
  <w:num w:numId="2" w16cid:durableId="834566845">
    <w:abstractNumId w:val="7"/>
  </w:num>
  <w:num w:numId="3" w16cid:durableId="52313797">
    <w:abstractNumId w:val="5"/>
  </w:num>
  <w:num w:numId="4" w16cid:durableId="102113843">
    <w:abstractNumId w:val="2"/>
  </w:num>
  <w:num w:numId="5" w16cid:durableId="40911084">
    <w:abstractNumId w:val="6"/>
  </w:num>
  <w:num w:numId="6" w16cid:durableId="1304191139">
    <w:abstractNumId w:val="0"/>
  </w:num>
  <w:num w:numId="7" w16cid:durableId="413401886">
    <w:abstractNumId w:val="4"/>
  </w:num>
  <w:num w:numId="8" w16cid:durableId="4190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45"/>
    <w:rsid w:val="000270CE"/>
    <w:rsid w:val="00040A89"/>
    <w:rsid w:val="00061DB1"/>
    <w:rsid w:val="00074E4E"/>
    <w:rsid w:val="003146E4"/>
    <w:rsid w:val="0036012A"/>
    <w:rsid w:val="003E0F7D"/>
    <w:rsid w:val="00416C74"/>
    <w:rsid w:val="00466679"/>
    <w:rsid w:val="004D0A5F"/>
    <w:rsid w:val="00572437"/>
    <w:rsid w:val="005D592E"/>
    <w:rsid w:val="006A2C81"/>
    <w:rsid w:val="006B59B4"/>
    <w:rsid w:val="006F7628"/>
    <w:rsid w:val="00757D05"/>
    <w:rsid w:val="008833DE"/>
    <w:rsid w:val="008C5845"/>
    <w:rsid w:val="009E0E14"/>
    <w:rsid w:val="009F1C94"/>
    <w:rsid w:val="00A7707D"/>
    <w:rsid w:val="00B75A95"/>
    <w:rsid w:val="00C53879"/>
    <w:rsid w:val="00D26554"/>
    <w:rsid w:val="00D353E1"/>
    <w:rsid w:val="00DE7B43"/>
    <w:rsid w:val="00EA4CA2"/>
    <w:rsid w:val="00EF7CC9"/>
    <w:rsid w:val="00F84E52"/>
    <w:rsid w:val="00FB335A"/>
    <w:rsid w:val="0368ABAF"/>
    <w:rsid w:val="0AF16AF5"/>
    <w:rsid w:val="1DBAFBB3"/>
    <w:rsid w:val="1E91A715"/>
    <w:rsid w:val="39A94FFC"/>
    <w:rsid w:val="5FF25F78"/>
    <w:rsid w:val="69C01F68"/>
    <w:rsid w:val="6D42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11051"/>
  <w15:chartTrackingRefBased/>
  <w15:docId w15:val="{4B6C3F61-A581-4B77-83D5-368E610E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679"/>
    <w:pPr>
      <w:ind w:left="720"/>
      <w:contextualSpacing/>
    </w:pPr>
  </w:style>
  <w:style w:type="paragraph" w:styleId="NoSpacing">
    <w:name w:val="No Spacing"/>
    <w:uiPriority w:val="1"/>
    <w:qFormat/>
    <w:rsid w:val="008C5845"/>
    <w:pPr>
      <w:spacing w:after="0" w:line="240" w:lineRule="auto"/>
    </w:pPr>
    <w:rPr>
      <w:rFonts w:ascii="Aptos" w:hAnsi="Aptos" w:cs="Calibr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C5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845"/>
    <w:rPr>
      <w:rFonts w:ascii="Aptos" w:eastAsiaTheme="minorHAnsi" w:hAnsi="Aptos" w:cs="Calibri"/>
      <w:sz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845"/>
    <w:rPr>
      <w:rFonts w:ascii="Aptos" w:hAnsi="Aptos" w:cs="Calibri"/>
      <w:kern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0A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hlinkbc.ca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2.gov.bc.ca/gov/content/education-training/k-12/communicable-disease-prevention-in-k-12-school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bccdc.ca/schools/Documents/EN_Guide_Childhood_Diseases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bc-my.sharepoint.com/personal/alicia_parayno_islandhealth_ca/Documents/School%20Newsletter%20Inserts%20-%20Plain%20Text/Templates/TEMPLATE%20-%20Healthy%20Schools%20Newsletter%20Insert%20%5bUpdated%5d.dotx?OR=81dd2b71-fb82-4b33-ac71-fed46b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BF600-B47D-4CED-A195-5966EF04D8B6}">
  <ds:schemaRefs>
    <ds:schemaRef ds:uri="http://schemas.microsoft.com/office/2006/metadata/properties"/>
    <ds:schemaRef ds:uri="http://schemas.microsoft.com/office/infopath/2007/PartnerControls"/>
    <ds:schemaRef ds:uri="47492b61-9a04-4ae7-a60b-a0380224a1cc"/>
  </ds:schemaRefs>
</ds:datastoreItem>
</file>

<file path=customXml/itemProps3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TEMPLATE%20-%20Healthy%20Schools%20Newsletter%20Insert%20%5bUpdated%5d.dotx?OR=81dd2b71-fb82-4b33-ac71-fed46bf0</Template>
  <TotalTime>1</TotalTime>
  <Pages>1</Pages>
  <Words>357</Words>
  <Characters>2040</Characters>
  <Application>Microsoft Office Word</Application>
  <DocSecurity>0</DocSecurity>
  <Lines>17</Lines>
  <Paragraphs>4</Paragraphs>
  <ScaleCrop>false</ScaleCrop>
  <Company>BC Healthcare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</dc:creator>
  <cp:keywords/>
  <dc:description/>
  <cp:lastModifiedBy>Parayno, Alicia [ISLH]</cp:lastModifiedBy>
  <cp:revision>7</cp:revision>
  <dcterms:created xsi:type="dcterms:W3CDTF">2025-07-23T19:30:00Z</dcterms:created>
  <dcterms:modified xsi:type="dcterms:W3CDTF">2025-08-20T17:34:00Z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