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E828D" w14:textId="77777777" w:rsidR="00CA0670" w:rsidRPr="00CA0670" w:rsidRDefault="00CA0670" w:rsidP="00617CB7">
      <w:pPr>
        <w:rPr>
          <w:rStyle w:val="Hyperlink"/>
          <w:rFonts w:ascii="Lato" w:hAnsi="Lato" w:cs="Arial"/>
          <w:b/>
          <w:bCs/>
          <w:color w:val="auto"/>
          <w:szCs w:val="24"/>
          <w:u w:val="none"/>
        </w:rPr>
      </w:pPr>
      <w:r w:rsidRPr="00CA0670">
        <w:rPr>
          <w:rStyle w:val="Hyperlink"/>
          <w:rFonts w:ascii="Lato" w:hAnsi="Lato" w:cs="Arial"/>
          <w:b/>
          <w:bCs/>
          <w:color w:val="auto"/>
          <w:szCs w:val="24"/>
          <w:u w:val="none"/>
        </w:rPr>
        <w:t>KEEPING ACTIVE CHILDREN HYDRATED</w:t>
      </w:r>
    </w:p>
    <w:p w14:paraId="4E832194" w14:textId="77777777" w:rsidR="00CA0670" w:rsidRPr="00CA0670" w:rsidRDefault="00CA0670" w:rsidP="00617CB7">
      <w:pPr>
        <w:rPr>
          <w:rStyle w:val="Hyperlink"/>
          <w:rFonts w:ascii="Lato" w:hAnsi="Lato" w:cs="Arial"/>
          <w:b/>
          <w:bCs/>
          <w:color w:val="auto"/>
          <w:sz w:val="22"/>
          <w:szCs w:val="22"/>
        </w:rPr>
      </w:pPr>
    </w:p>
    <w:p w14:paraId="17AC1A1D" w14:textId="77777777" w:rsidR="00CA0670" w:rsidRPr="00CA0670" w:rsidRDefault="00CA0670" w:rsidP="00617CB7">
      <w:pPr>
        <w:rPr>
          <w:rStyle w:val="Hyperlink"/>
          <w:rFonts w:ascii="Lato" w:hAnsi="Lato" w:cs="Arial"/>
          <w:b/>
          <w:bCs/>
          <w:color w:val="auto"/>
          <w:sz w:val="22"/>
          <w:szCs w:val="22"/>
          <w:u w:val="none"/>
        </w:rPr>
      </w:pPr>
      <w:r w:rsidRPr="00CA0670">
        <w:rPr>
          <w:rFonts w:ascii="Lato" w:hAnsi="Lato"/>
          <w:noProof/>
        </w:rPr>
        <w:drawing>
          <wp:anchor distT="0" distB="0" distL="114300" distR="114300" simplePos="0" relativeHeight="251660288" behindDoc="0" locked="0" layoutInCell="1" allowOverlap="1" wp14:anchorId="7640E5D3" wp14:editId="234529B8">
            <wp:simplePos x="0" y="0"/>
            <wp:positionH relativeFrom="column">
              <wp:posOffset>-93811</wp:posOffset>
            </wp:positionH>
            <wp:positionV relativeFrom="paragraph">
              <wp:posOffset>200331</wp:posOffset>
            </wp:positionV>
            <wp:extent cx="521711" cy="806481"/>
            <wp:effectExtent l="38100" t="38100" r="50165" b="31750"/>
            <wp:wrapNone/>
            <wp:docPr id="614884669" name="Picture 1" descr="A blue milk cart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84669" name="Picture 1" descr="A blue milk carton&#10;&#10;AI-generated content may be incorrect."/>
                    <pic:cNvPicPr/>
                  </pic:nvPicPr>
                  <pic:blipFill>
                    <a:blip r:embed="rId10"/>
                    <a:stretch>
                      <a:fillRect/>
                    </a:stretch>
                  </pic:blipFill>
                  <pic:spPr>
                    <a:xfrm rot="21267476">
                      <a:off x="0" y="0"/>
                      <a:ext cx="526783" cy="814321"/>
                    </a:xfrm>
                    <a:prstGeom prst="rect">
                      <a:avLst/>
                    </a:prstGeom>
                  </pic:spPr>
                </pic:pic>
              </a:graphicData>
            </a:graphic>
            <wp14:sizeRelH relativeFrom="margin">
              <wp14:pctWidth>0</wp14:pctWidth>
            </wp14:sizeRelH>
            <wp14:sizeRelV relativeFrom="margin">
              <wp14:pctHeight>0</wp14:pctHeight>
            </wp14:sizeRelV>
          </wp:anchor>
        </w:drawing>
      </w:r>
      <w:r w:rsidRPr="00CA0670">
        <w:rPr>
          <w:rStyle w:val="Hyperlink"/>
          <w:rFonts w:ascii="Lato" w:hAnsi="Lato" w:cs="Arial"/>
          <w:b/>
          <w:bCs/>
          <w:color w:val="auto"/>
          <w:sz w:val="22"/>
          <w:szCs w:val="22"/>
          <w:u w:val="none"/>
        </w:rPr>
        <w:t>What fluids are best for my child?</w:t>
      </w:r>
    </w:p>
    <w:p w14:paraId="40727ADD" w14:textId="77777777" w:rsidR="00CA0670" w:rsidRPr="00CA0670" w:rsidRDefault="00CA0670" w:rsidP="00617CB7">
      <w:pPr>
        <w:rPr>
          <w:rStyle w:val="Hyperlink"/>
          <w:rFonts w:ascii="Lato" w:hAnsi="Lato" w:cs="Arial"/>
          <w:b/>
          <w:bCs/>
          <w:szCs w:val="24"/>
          <w:u w:val="none"/>
        </w:rPr>
      </w:pPr>
    </w:p>
    <w:p w14:paraId="02E05033" w14:textId="77777777" w:rsidR="00CA0670" w:rsidRPr="00CA0670" w:rsidRDefault="00CA0670" w:rsidP="00617CB7">
      <w:pPr>
        <w:numPr>
          <w:ilvl w:val="0"/>
          <w:numId w:val="5"/>
        </w:numPr>
        <w:ind w:left="1440"/>
        <w:contextualSpacing/>
        <w:rPr>
          <w:rFonts w:ascii="Lato" w:eastAsia="Calibri" w:hAnsi="Lato" w:cs="Arial"/>
          <w:bCs/>
          <w:sz w:val="22"/>
          <w:szCs w:val="22"/>
          <w:lang w:val="en-US"/>
        </w:rPr>
      </w:pPr>
      <w:r w:rsidRPr="00CA0670">
        <w:rPr>
          <w:rFonts w:ascii="Lato" w:eastAsia="Calibri" w:hAnsi="Lato" w:cs="Arial"/>
          <w:bCs/>
          <w:sz w:val="22"/>
          <w:szCs w:val="22"/>
          <w:lang w:val="en-US"/>
        </w:rPr>
        <w:t>Water is the best choice</w:t>
      </w:r>
    </w:p>
    <w:p w14:paraId="727154D2" w14:textId="77777777" w:rsidR="00CA0670" w:rsidRPr="00CA0670" w:rsidRDefault="00CA0670" w:rsidP="00617CB7">
      <w:pPr>
        <w:numPr>
          <w:ilvl w:val="0"/>
          <w:numId w:val="5"/>
        </w:numPr>
        <w:ind w:left="1440"/>
        <w:contextualSpacing/>
        <w:rPr>
          <w:rFonts w:ascii="Lato" w:eastAsia="Calibri" w:hAnsi="Lato" w:cs="Arial"/>
          <w:bCs/>
          <w:sz w:val="22"/>
          <w:szCs w:val="22"/>
          <w:lang w:val="en-US"/>
        </w:rPr>
      </w:pPr>
      <w:r w:rsidRPr="00CA0670">
        <w:rPr>
          <w:rFonts w:ascii="Lato" w:eastAsia="Calibri" w:hAnsi="Lato" w:cs="Arial"/>
          <w:bCs/>
          <w:sz w:val="22"/>
          <w:szCs w:val="22"/>
          <w:lang w:val="en-US"/>
        </w:rPr>
        <w:t>Unsweetened cow’s milk (skim, 1%, 2%) and/or unsweetened fortified plant-based beverages (i.e., soy, almond, rice, oat, etc.)</w:t>
      </w:r>
    </w:p>
    <w:p w14:paraId="759584A7" w14:textId="77777777" w:rsidR="00CA0670" w:rsidRPr="00CA0670" w:rsidRDefault="00CA0670" w:rsidP="00617CB7">
      <w:pPr>
        <w:ind w:left="720"/>
        <w:rPr>
          <w:rStyle w:val="Hyperlink"/>
          <w:rFonts w:ascii="Lato" w:hAnsi="Lato" w:cs="Arial"/>
          <w:b/>
          <w:bCs/>
          <w:color w:val="auto"/>
          <w:sz w:val="22"/>
          <w:szCs w:val="22"/>
          <w:u w:val="none"/>
        </w:rPr>
      </w:pPr>
    </w:p>
    <w:p w14:paraId="41FD25BA" w14:textId="77777777" w:rsidR="00CA0670" w:rsidRPr="00CA0670" w:rsidRDefault="00CA0670" w:rsidP="00617CB7">
      <w:pPr>
        <w:rPr>
          <w:rStyle w:val="Hyperlink"/>
          <w:rFonts w:ascii="Lato" w:hAnsi="Lato" w:cs="Arial"/>
          <w:b/>
          <w:bCs/>
          <w:color w:val="auto"/>
          <w:sz w:val="22"/>
          <w:szCs w:val="22"/>
          <w:u w:val="none"/>
        </w:rPr>
      </w:pPr>
      <w:r w:rsidRPr="00CA0670">
        <w:rPr>
          <w:rStyle w:val="Hyperlink"/>
          <w:rFonts w:ascii="Lato" w:hAnsi="Lato" w:cs="Arial"/>
          <w:b/>
          <w:bCs/>
          <w:color w:val="auto"/>
          <w:sz w:val="22"/>
          <w:szCs w:val="22"/>
          <w:u w:val="none"/>
        </w:rPr>
        <w:t>What about fruit or vegetable juice?</w:t>
      </w:r>
    </w:p>
    <w:p w14:paraId="279D2FE2" w14:textId="77777777" w:rsidR="00CA0670" w:rsidRPr="00CA0670" w:rsidRDefault="00CA0670" w:rsidP="00617CB7">
      <w:pPr>
        <w:rPr>
          <w:rStyle w:val="Hyperlink"/>
          <w:rFonts w:ascii="Lato" w:hAnsi="Lato" w:cs="Arial"/>
          <w:b/>
          <w:bCs/>
          <w:color w:val="auto"/>
          <w:sz w:val="22"/>
          <w:szCs w:val="22"/>
          <w:u w:val="none"/>
        </w:rPr>
      </w:pPr>
    </w:p>
    <w:p w14:paraId="5442B1D7" w14:textId="77777777" w:rsidR="00CA0670" w:rsidRPr="00CA0670" w:rsidRDefault="00CA0670" w:rsidP="00617CB7">
      <w:pPr>
        <w:rPr>
          <w:rFonts w:ascii="Lato" w:hAnsi="Lato" w:cs="Arial"/>
          <w:bCs/>
          <w:sz w:val="22"/>
          <w:szCs w:val="16"/>
        </w:rPr>
      </w:pPr>
      <w:r w:rsidRPr="00CA0670">
        <w:rPr>
          <w:rFonts w:ascii="Lato" w:hAnsi="Lato" w:cs="Arial"/>
          <w:bCs/>
          <w:sz w:val="22"/>
          <w:szCs w:val="16"/>
        </w:rPr>
        <w:t>Fruit juices can increase the risk of cavities in children and offer little nutritional value. If you offer juice, find one that says “100% juice” on the package and limit to ½ cup (125mL) per day. Serve it at meals or snacks to reduce the risk of cavities.</w:t>
      </w:r>
    </w:p>
    <w:p w14:paraId="1DAD5C8D" w14:textId="77777777" w:rsidR="00CA0670" w:rsidRPr="00CA0670" w:rsidRDefault="00CA0670" w:rsidP="00617CB7">
      <w:pPr>
        <w:rPr>
          <w:rFonts w:ascii="Lato" w:hAnsi="Lato" w:cs="Arial"/>
          <w:bCs/>
          <w:sz w:val="22"/>
          <w:szCs w:val="16"/>
        </w:rPr>
      </w:pPr>
    </w:p>
    <w:p w14:paraId="1EC43FBA" w14:textId="77777777" w:rsidR="00CA0670" w:rsidRPr="00CA0670" w:rsidRDefault="00CA0670" w:rsidP="00617CB7">
      <w:pPr>
        <w:rPr>
          <w:rFonts w:ascii="Lato" w:hAnsi="Lato" w:cs="Arial"/>
          <w:bCs/>
          <w:sz w:val="22"/>
          <w:szCs w:val="16"/>
        </w:rPr>
      </w:pPr>
      <w:r w:rsidRPr="00CA0670">
        <w:rPr>
          <w:rFonts w:ascii="Lato" w:hAnsi="Lato" w:cs="Arial"/>
          <w:bCs/>
          <w:sz w:val="22"/>
          <w:szCs w:val="16"/>
        </w:rPr>
        <w:t>Some vegetable juices are high in sodium (salt). If offered, look for a lower sodium version.</w:t>
      </w:r>
    </w:p>
    <w:p w14:paraId="69CD8661" w14:textId="77777777" w:rsidR="00CA0670" w:rsidRPr="00CA0670" w:rsidRDefault="00CA0670" w:rsidP="00617CB7">
      <w:pPr>
        <w:rPr>
          <w:rStyle w:val="Hyperlink"/>
          <w:rFonts w:ascii="Lato" w:hAnsi="Lato" w:cs="Arial"/>
          <w:b/>
          <w:bCs/>
          <w:color w:val="auto"/>
          <w:sz w:val="22"/>
          <w:szCs w:val="22"/>
          <w:u w:val="none"/>
        </w:rPr>
      </w:pPr>
    </w:p>
    <w:p w14:paraId="0CA91FD7" w14:textId="77777777" w:rsidR="00CA0670" w:rsidRPr="00CA0670" w:rsidRDefault="00CA0670" w:rsidP="00617CB7">
      <w:pPr>
        <w:rPr>
          <w:rStyle w:val="Hyperlink"/>
          <w:rFonts w:ascii="Lato" w:hAnsi="Lato" w:cs="Arial"/>
          <w:b/>
          <w:bCs/>
          <w:color w:val="auto"/>
          <w:sz w:val="22"/>
          <w:szCs w:val="22"/>
          <w:u w:val="none"/>
        </w:rPr>
      </w:pPr>
      <w:r w:rsidRPr="00CA0670">
        <w:rPr>
          <w:rStyle w:val="Hyperlink"/>
          <w:rFonts w:ascii="Lato" w:hAnsi="Lato" w:cs="Arial"/>
          <w:b/>
          <w:bCs/>
          <w:color w:val="auto"/>
          <w:sz w:val="22"/>
          <w:szCs w:val="22"/>
          <w:u w:val="none"/>
        </w:rPr>
        <w:t xml:space="preserve">Does my child need sports drinks or energy drinks when exercising? </w:t>
      </w:r>
    </w:p>
    <w:p w14:paraId="4F374476" w14:textId="77777777" w:rsidR="00CA0670" w:rsidRPr="00CA0670" w:rsidRDefault="00CA0670" w:rsidP="00617CB7">
      <w:pPr>
        <w:rPr>
          <w:rStyle w:val="Hyperlink"/>
          <w:rFonts w:ascii="Lato" w:hAnsi="Lato" w:cs="Arial"/>
          <w:b/>
          <w:bCs/>
          <w:color w:val="auto"/>
          <w:sz w:val="22"/>
          <w:szCs w:val="22"/>
          <w:u w:val="none"/>
        </w:rPr>
      </w:pPr>
    </w:p>
    <w:p w14:paraId="06D2E1EC" w14:textId="77777777" w:rsidR="00467838" w:rsidRDefault="00CA0670" w:rsidP="00617CB7">
      <w:pPr>
        <w:rPr>
          <w:rFonts w:ascii="Lato" w:hAnsi="Lato"/>
          <w:sz w:val="22"/>
          <w:szCs w:val="22"/>
        </w:rPr>
      </w:pPr>
      <w:r w:rsidRPr="00CA0670">
        <w:rPr>
          <w:rFonts w:ascii="Lato" w:hAnsi="Lato"/>
          <w:sz w:val="22"/>
          <w:szCs w:val="22"/>
        </w:rPr>
        <w:t>No, sports drinks are usually not needed. For the average child, water should be the first choice for hydration before, during and after routine physical activity. If your child participates in prolonged and vigorous activity, a sports drink might be helpful.</w:t>
      </w:r>
    </w:p>
    <w:p w14:paraId="164A360A" w14:textId="3D2D1D89" w:rsidR="00CA0670" w:rsidRPr="00CA0670" w:rsidRDefault="00CA0670" w:rsidP="00617CB7">
      <w:pPr>
        <w:rPr>
          <w:rFonts w:ascii="Lato" w:hAnsi="Lato"/>
          <w:sz w:val="22"/>
          <w:szCs w:val="22"/>
        </w:rPr>
      </w:pPr>
      <w:r w:rsidRPr="00CA0670">
        <w:rPr>
          <w:rFonts w:ascii="Lato" w:hAnsi="Lato"/>
          <w:sz w:val="22"/>
          <w:szCs w:val="22"/>
        </w:rPr>
        <w:t xml:space="preserve"> </w:t>
      </w:r>
    </w:p>
    <w:p w14:paraId="3807E8F0" w14:textId="77777777" w:rsidR="00CA0670" w:rsidRPr="00CA0670" w:rsidRDefault="00CA0670" w:rsidP="00617CB7">
      <w:pPr>
        <w:rPr>
          <w:rFonts w:ascii="Lato" w:hAnsi="Lato"/>
          <w:sz w:val="22"/>
          <w:szCs w:val="22"/>
        </w:rPr>
      </w:pPr>
      <w:r w:rsidRPr="00CA0670">
        <w:rPr>
          <w:rFonts w:ascii="Lato" w:hAnsi="Lato"/>
          <w:b/>
          <w:bCs/>
          <w:sz w:val="22"/>
          <w:szCs w:val="22"/>
        </w:rPr>
        <w:t xml:space="preserve">Tip: </w:t>
      </w:r>
      <w:r w:rsidRPr="00CA0670">
        <w:rPr>
          <w:rFonts w:ascii="Lato" w:hAnsi="Lato"/>
          <w:sz w:val="22"/>
          <w:szCs w:val="22"/>
        </w:rPr>
        <w:t xml:space="preserve">Offer “watery” foods like watermelon, oranges, cucumber, or smoothies during and/or after activity, especially if you child finds it difficult to drink plain water. </w:t>
      </w:r>
    </w:p>
    <w:p w14:paraId="228007B8" w14:textId="77777777" w:rsidR="00CA0670" w:rsidRPr="00CA0670" w:rsidRDefault="00CA0670" w:rsidP="00617CB7">
      <w:pPr>
        <w:rPr>
          <w:rFonts w:ascii="Lato" w:hAnsi="Lato"/>
          <w:sz w:val="22"/>
          <w:szCs w:val="22"/>
        </w:rPr>
      </w:pPr>
    </w:p>
    <w:p w14:paraId="24B4F117" w14:textId="77777777" w:rsidR="00CA0670" w:rsidRPr="00CA0670" w:rsidRDefault="00CA0670" w:rsidP="00617CB7">
      <w:pPr>
        <w:rPr>
          <w:rFonts w:ascii="Lato" w:hAnsi="Lato"/>
          <w:sz w:val="22"/>
          <w:szCs w:val="22"/>
        </w:rPr>
      </w:pPr>
      <w:r w:rsidRPr="00CA0670">
        <w:rPr>
          <w:rFonts w:ascii="Lato" w:hAnsi="Lato"/>
          <w:noProof/>
        </w:rPr>
        <w:drawing>
          <wp:anchor distT="0" distB="0" distL="114300" distR="114300" simplePos="0" relativeHeight="251659264" behindDoc="1" locked="0" layoutInCell="1" allowOverlap="1" wp14:anchorId="35E78160" wp14:editId="4F4D5669">
            <wp:simplePos x="0" y="0"/>
            <wp:positionH relativeFrom="column">
              <wp:posOffset>5753100</wp:posOffset>
            </wp:positionH>
            <wp:positionV relativeFrom="paragraph">
              <wp:posOffset>619125</wp:posOffset>
            </wp:positionV>
            <wp:extent cx="475580" cy="1314450"/>
            <wp:effectExtent l="0" t="0" r="1270" b="0"/>
            <wp:wrapNone/>
            <wp:docPr id="64714612" name="Picture 1" descr="A drawing of a green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4612" name="Picture 1" descr="A drawing of a green object&#10;&#10;AI-generated content may be incorrect."/>
                    <pic:cNvPicPr/>
                  </pic:nvPicPr>
                  <pic:blipFill>
                    <a:blip r:embed="rId11"/>
                    <a:stretch>
                      <a:fillRect/>
                    </a:stretch>
                  </pic:blipFill>
                  <pic:spPr>
                    <a:xfrm>
                      <a:off x="0" y="0"/>
                      <a:ext cx="475580" cy="1314450"/>
                    </a:xfrm>
                    <a:prstGeom prst="rect">
                      <a:avLst/>
                    </a:prstGeom>
                  </pic:spPr>
                </pic:pic>
              </a:graphicData>
            </a:graphic>
            <wp14:sizeRelH relativeFrom="margin">
              <wp14:pctWidth>0</wp14:pctWidth>
            </wp14:sizeRelH>
            <wp14:sizeRelV relativeFrom="margin">
              <wp14:pctHeight>0</wp14:pctHeight>
            </wp14:sizeRelV>
          </wp:anchor>
        </w:drawing>
      </w:r>
      <w:r w:rsidRPr="00CA0670">
        <w:rPr>
          <w:rFonts w:ascii="Lato" w:hAnsi="Lato"/>
          <w:sz w:val="22"/>
          <w:szCs w:val="22"/>
        </w:rPr>
        <w:t xml:space="preserve">Energy drinks are not recommended for children and teens. Energy drinks are typically very high in sugar and caffeine. The amount of caffeine in these drinks is higher than the daily maximum deemed safe for children by Health Canada. Too much caffeine can cause difficulty sleeping, irritability, headaches, and nervousness. </w:t>
      </w:r>
    </w:p>
    <w:p w14:paraId="4C91D1A0" w14:textId="77777777" w:rsidR="00CA0670" w:rsidRPr="00CA0670" w:rsidRDefault="00CA0670" w:rsidP="00617CB7">
      <w:pPr>
        <w:rPr>
          <w:rFonts w:ascii="Lato" w:hAnsi="Lato"/>
          <w:sz w:val="22"/>
          <w:szCs w:val="22"/>
        </w:rPr>
      </w:pPr>
    </w:p>
    <w:p w14:paraId="1123D1E7" w14:textId="77777777" w:rsidR="00CA0670" w:rsidRPr="00CA0670" w:rsidRDefault="00CA0670" w:rsidP="00617CB7">
      <w:pPr>
        <w:rPr>
          <w:rStyle w:val="Hyperlink"/>
          <w:rFonts w:ascii="Lato" w:hAnsi="Lato" w:cs="Arial"/>
          <w:b/>
          <w:bCs/>
          <w:color w:val="auto"/>
          <w:sz w:val="22"/>
          <w:szCs w:val="22"/>
          <w:u w:val="none"/>
        </w:rPr>
      </w:pPr>
      <w:r w:rsidRPr="00CA0670">
        <w:rPr>
          <w:rStyle w:val="Hyperlink"/>
          <w:rFonts w:ascii="Lato" w:hAnsi="Lato" w:cs="Arial"/>
          <w:b/>
          <w:bCs/>
          <w:color w:val="auto"/>
          <w:sz w:val="22"/>
          <w:szCs w:val="22"/>
          <w:u w:val="none"/>
        </w:rPr>
        <w:t>Other tips to stay hydrated:</w:t>
      </w:r>
    </w:p>
    <w:p w14:paraId="2638382D" w14:textId="77777777" w:rsidR="00CA0670" w:rsidRPr="00CA0670" w:rsidRDefault="00CA0670" w:rsidP="00617CB7">
      <w:pPr>
        <w:contextualSpacing/>
        <w:rPr>
          <w:rStyle w:val="Hyperlink"/>
          <w:rFonts w:ascii="Lato" w:hAnsi="Lato" w:cs="Arial"/>
          <w:b/>
          <w:bCs/>
          <w:color w:val="auto"/>
          <w:sz w:val="22"/>
          <w:szCs w:val="22"/>
          <w:u w:val="none"/>
        </w:rPr>
      </w:pPr>
    </w:p>
    <w:p w14:paraId="55CFE519" w14:textId="77777777" w:rsidR="00CA0670" w:rsidRPr="00CA0670" w:rsidRDefault="00CA0670" w:rsidP="00617CB7">
      <w:pPr>
        <w:numPr>
          <w:ilvl w:val="0"/>
          <w:numId w:val="6"/>
        </w:numPr>
        <w:contextualSpacing/>
        <w:rPr>
          <w:rFonts w:ascii="Lato" w:eastAsia="Calibri" w:hAnsi="Lato" w:cs="Arial"/>
          <w:sz w:val="22"/>
          <w:szCs w:val="22"/>
          <w:lang w:val="en-US"/>
        </w:rPr>
      </w:pPr>
      <w:r w:rsidRPr="00CA0670">
        <w:rPr>
          <w:rFonts w:ascii="Lato" w:eastAsia="Calibri" w:hAnsi="Lato" w:cs="Arial"/>
          <w:sz w:val="22"/>
          <w:szCs w:val="22"/>
          <w:lang w:val="en-US"/>
        </w:rPr>
        <w:t>Bring a reusable water bottle to school, outdoor activity, and sports</w:t>
      </w:r>
    </w:p>
    <w:p w14:paraId="2394C640" w14:textId="77777777" w:rsidR="00CA0670" w:rsidRPr="00CA0670" w:rsidRDefault="00CA0670" w:rsidP="00617CB7">
      <w:pPr>
        <w:numPr>
          <w:ilvl w:val="0"/>
          <w:numId w:val="6"/>
        </w:numPr>
        <w:contextualSpacing/>
        <w:rPr>
          <w:rFonts w:ascii="Lato" w:eastAsia="Calibri" w:hAnsi="Lato" w:cs="Arial"/>
          <w:sz w:val="22"/>
          <w:szCs w:val="22"/>
          <w:lang w:val="en-US"/>
        </w:rPr>
      </w:pPr>
      <w:r w:rsidRPr="00CA0670">
        <w:rPr>
          <w:rFonts w:ascii="Lato" w:eastAsia="Calibri" w:hAnsi="Lato" w:cs="Arial"/>
          <w:sz w:val="22"/>
          <w:szCs w:val="22"/>
          <w:lang w:val="en-US"/>
        </w:rPr>
        <w:t>Drink more water when it is very hot outside, and if you are sweating more than usual</w:t>
      </w:r>
    </w:p>
    <w:p w14:paraId="1D865ABF" w14:textId="77777777" w:rsidR="00CA0670" w:rsidRPr="00CA0670" w:rsidRDefault="00CA0670" w:rsidP="00617CB7">
      <w:pPr>
        <w:numPr>
          <w:ilvl w:val="0"/>
          <w:numId w:val="6"/>
        </w:numPr>
        <w:contextualSpacing/>
        <w:rPr>
          <w:rFonts w:ascii="Lato" w:eastAsia="Calibri" w:hAnsi="Lato" w:cs="Arial"/>
          <w:b/>
          <w:sz w:val="22"/>
          <w:szCs w:val="22"/>
          <w:lang w:val="en-US"/>
        </w:rPr>
      </w:pPr>
      <w:r w:rsidRPr="00CA0670">
        <w:rPr>
          <w:rFonts w:ascii="Lato" w:eastAsia="Calibri" w:hAnsi="Lato" w:cs="Arial"/>
          <w:sz w:val="22"/>
          <w:szCs w:val="22"/>
          <w:lang w:val="en-US"/>
        </w:rPr>
        <w:t>Flavour your water by adding cucumber, mint, berries, or apple chunks</w:t>
      </w:r>
    </w:p>
    <w:p w14:paraId="46540E87" w14:textId="77777777" w:rsidR="00CA0670" w:rsidRPr="00CA0670" w:rsidRDefault="00CA0670" w:rsidP="00617CB7">
      <w:pPr>
        <w:rPr>
          <w:rFonts w:ascii="Lato" w:hAnsi="Lato" w:cs="Arial"/>
          <w:sz w:val="22"/>
          <w:szCs w:val="22"/>
        </w:rPr>
      </w:pPr>
    </w:p>
    <w:p w14:paraId="21BE3347" w14:textId="77777777" w:rsidR="00CA0670" w:rsidRPr="00CA0670" w:rsidRDefault="00CA0670" w:rsidP="00617CB7">
      <w:pPr>
        <w:rPr>
          <w:rFonts w:ascii="Lato" w:hAnsi="Lato" w:cs="Arial"/>
          <w:sz w:val="20"/>
        </w:rPr>
      </w:pPr>
      <w:r w:rsidRPr="00CA0670">
        <w:rPr>
          <w:rFonts w:ascii="Lato" w:hAnsi="Lato" w:cs="Arial"/>
          <w:sz w:val="20"/>
        </w:rPr>
        <w:t>For more information:</w:t>
      </w:r>
    </w:p>
    <w:p w14:paraId="18C1E34B" w14:textId="77777777" w:rsidR="00CA0670" w:rsidRPr="00CA0670" w:rsidRDefault="00CA0670" w:rsidP="00617CB7">
      <w:pPr>
        <w:rPr>
          <w:rFonts w:ascii="Lato" w:hAnsi="Lato" w:cs="Arial"/>
          <w:sz w:val="20"/>
        </w:rPr>
      </w:pPr>
      <w:r w:rsidRPr="00CA0670">
        <w:rPr>
          <w:rFonts w:ascii="Lato" w:hAnsi="Lato" w:cs="Arial"/>
          <w:sz w:val="20"/>
        </w:rPr>
        <w:t xml:space="preserve"> </w:t>
      </w:r>
    </w:p>
    <w:p w14:paraId="61396612" w14:textId="65837D80" w:rsidR="00CA0670" w:rsidRPr="00CA0670" w:rsidRDefault="00CA0670" w:rsidP="00617CB7">
      <w:pPr>
        <w:numPr>
          <w:ilvl w:val="0"/>
          <w:numId w:val="8"/>
        </w:numPr>
        <w:rPr>
          <w:rFonts w:ascii="Lato" w:hAnsi="Lato" w:cs="Arial"/>
          <w:sz w:val="20"/>
        </w:rPr>
      </w:pPr>
      <w:r w:rsidRPr="00CA0670">
        <w:rPr>
          <w:rFonts w:ascii="Lato" w:hAnsi="Lato"/>
          <w:sz w:val="20"/>
        </w:rPr>
        <w:t xml:space="preserve">HealthLink BC - </w:t>
      </w:r>
      <w:hyperlink r:id="rId12" w:history="1">
        <w:r w:rsidRPr="00CA0670">
          <w:rPr>
            <w:rFonts w:ascii="Lato" w:hAnsi="Lato" w:cs="Arial"/>
            <w:color w:val="0000FF"/>
            <w:sz w:val="20"/>
            <w:u w:val="single"/>
          </w:rPr>
          <w:t>Registered Dietitia</w:t>
        </w:r>
        <w:r w:rsidRPr="00CA0670">
          <w:rPr>
            <w:rFonts w:ascii="Lato" w:hAnsi="Lato" w:cs="Arial"/>
            <w:color w:val="0000FF"/>
            <w:sz w:val="20"/>
            <w:u w:val="single"/>
          </w:rPr>
          <w:t>n</w:t>
        </w:r>
        <w:r w:rsidRPr="00CA0670">
          <w:rPr>
            <w:rFonts w:ascii="Lato" w:hAnsi="Lato" w:cs="Arial"/>
            <w:color w:val="0000FF"/>
            <w:sz w:val="20"/>
            <w:u w:val="single"/>
          </w:rPr>
          <w:t xml:space="preserve"> Services</w:t>
        </w:r>
      </w:hyperlink>
      <w:r w:rsidRPr="00CA0670">
        <w:rPr>
          <w:rFonts w:ascii="Lato" w:hAnsi="Lato"/>
          <w:sz w:val="20"/>
        </w:rPr>
        <w:t>:</w:t>
      </w:r>
      <w:r w:rsidRPr="00CA0670">
        <w:rPr>
          <w:rFonts w:ascii="Lato" w:hAnsi="Lato" w:cs="Arial"/>
          <w:sz w:val="20"/>
        </w:rPr>
        <w:t xml:space="preserve"> call 8-1-1 or </w:t>
      </w:r>
      <w:hyperlink r:id="rId13" w:history="1">
        <w:r w:rsidRPr="00CA0670">
          <w:rPr>
            <w:rStyle w:val="Hyperlink"/>
            <w:rFonts w:ascii="Lato" w:hAnsi="Lato" w:cs="Arial"/>
            <w:sz w:val="20"/>
          </w:rPr>
          <w:t>email a Dietitian</w:t>
        </w:r>
      </w:hyperlink>
    </w:p>
    <w:p w14:paraId="720DB8B9" w14:textId="4E2DBBE9" w:rsidR="00CA0670" w:rsidRPr="00CA0670" w:rsidRDefault="00CA0670" w:rsidP="00617CB7">
      <w:pPr>
        <w:numPr>
          <w:ilvl w:val="0"/>
          <w:numId w:val="8"/>
        </w:numPr>
        <w:rPr>
          <w:rFonts w:ascii="Lato" w:hAnsi="Lato" w:cs="Arial"/>
          <w:sz w:val="20"/>
        </w:rPr>
      </w:pPr>
      <w:r w:rsidRPr="00CA0670">
        <w:rPr>
          <w:rFonts w:ascii="Lato" w:hAnsi="Lato"/>
          <w:sz w:val="20"/>
        </w:rPr>
        <w:t xml:space="preserve">HealthLink BC - </w:t>
      </w:r>
      <w:hyperlink r:id="rId14" w:history="1">
        <w:r w:rsidRPr="00CA0670">
          <w:rPr>
            <w:rStyle w:val="Hyperlink"/>
            <w:rFonts w:ascii="Lato" w:hAnsi="Lato"/>
            <w:sz w:val="20"/>
          </w:rPr>
          <w:t>Energy and Sports Drinks</w:t>
        </w:r>
      </w:hyperlink>
    </w:p>
    <w:p w14:paraId="13747889" w14:textId="1990D089" w:rsidR="00CA0670" w:rsidRPr="00CA0670" w:rsidRDefault="0034265A" w:rsidP="00617CB7">
      <w:pPr>
        <w:numPr>
          <w:ilvl w:val="0"/>
          <w:numId w:val="8"/>
        </w:numPr>
        <w:rPr>
          <w:rFonts w:ascii="Lato" w:hAnsi="Lato" w:cs="Arial"/>
          <w:sz w:val="20"/>
        </w:rPr>
      </w:pPr>
      <w:r>
        <w:rPr>
          <w:rFonts w:ascii="Lato" w:hAnsi="Lato"/>
          <w:sz w:val="20"/>
        </w:rPr>
        <w:t xml:space="preserve">Canadian Pediatric Society - </w:t>
      </w:r>
      <w:hyperlink r:id="rId15" w:history="1">
        <w:r>
          <w:rPr>
            <w:rStyle w:val="Hyperlink"/>
            <w:rFonts w:ascii="Lato" w:hAnsi="Lato" w:cs="Arial"/>
            <w:sz w:val="20"/>
          </w:rPr>
          <w:t>Position Statement: Energy and sports drinks in children &amp; adolescents</w:t>
        </w:r>
      </w:hyperlink>
    </w:p>
    <w:p w14:paraId="33F9D5F8" w14:textId="7A9A8648" w:rsidR="00C53879" w:rsidRPr="00CA0670" w:rsidRDefault="00C53879" w:rsidP="00617CB7">
      <w:pPr>
        <w:rPr>
          <w:rFonts w:ascii="Lato" w:hAnsi="Lato"/>
        </w:rPr>
      </w:pPr>
    </w:p>
    <w:sectPr w:rsidR="00C53879" w:rsidRPr="00CA0670" w:rsidSect="00D26554">
      <w:headerReference w:type="default" r:id="rId16"/>
      <w:footerReference w:type="default" r:id="rId17"/>
      <w:pgSz w:w="12240" w:h="15840"/>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4073" w14:textId="77777777" w:rsidR="00A57077" w:rsidRDefault="00A57077" w:rsidP="00C53879">
      <w:r>
        <w:separator/>
      </w:r>
    </w:p>
  </w:endnote>
  <w:endnote w:type="continuationSeparator" w:id="0">
    <w:p w14:paraId="15A923D7" w14:textId="77777777" w:rsidR="00A57077" w:rsidRDefault="00A57077" w:rsidP="00C5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C1A2" w14:textId="77777777" w:rsidR="00757D05" w:rsidRPr="00C53879" w:rsidRDefault="00757D05" w:rsidP="00757D05">
    <w:pPr>
      <w:pStyle w:val="Footer"/>
      <w:tabs>
        <w:tab w:val="clear" w:pos="4680"/>
        <w:tab w:val="clear" w:pos="9360"/>
      </w:tabs>
      <w:spacing w:after="120"/>
      <w:rPr>
        <w:rFonts w:ascii="Lato" w:hAnsi="Lato"/>
        <w:b/>
        <w:bCs/>
        <w:sz w:val="20"/>
      </w:rPr>
    </w:pPr>
    <w:r>
      <w:rPr>
        <w:rFonts w:ascii="Lato" w:hAnsi="Lato"/>
        <w:b/>
        <w:bCs/>
        <w:sz w:val="20"/>
      </w:rPr>
      <w:t xml:space="preserve">Public Health Units: </w:t>
    </w:r>
    <w:hyperlink r:id="rId1" w:history="1">
      <w:r w:rsidRPr="009C6BAB">
        <w:rPr>
          <w:rStyle w:val="Hyperlink"/>
          <w:rFonts w:ascii="Lato" w:hAnsi="Lato"/>
          <w:b/>
          <w:bCs/>
          <w:sz w:val="20"/>
        </w:rPr>
        <w:t>www.islandhealth.ca/our-locations/health-unit-locations</w:t>
      </w:r>
    </w:hyperlink>
  </w:p>
  <w:p w14:paraId="01016C73" w14:textId="77777777" w:rsidR="00757D05" w:rsidRDefault="00757D05" w:rsidP="00757D05">
    <w:pPr>
      <w:pStyle w:val="Footer"/>
      <w:tabs>
        <w:tab w:val="clear" w:pos="4680"/>
        <w:tab w:val="clear" w:pos="9360"/>
      </w:tabs>
      <w:spacing w:after="120"/>
      <w:rPr>
        <w:rStyle w:val="Hyperlink"/>
        <w:rFonts w:ascii="Lato" w:hAnsi="Lato"/>
        <w:b/>
        <w:bCs/>
        <w:sz w:val="20"/>
      </w:rPr>
    </w:pPr>
    <w:r>
      <w:rPr>
        <w:rFonts w:ascii="Lato" w:hAnsi="Lato"/>
        <w:b/>
        <w:bCs/>
        <w:sz w:val="20"/>
      </w:rPr>
      <w:t xml:space="preserve">Healthy Schools: </w:t>
    </w:r>
    <w:hyperlink r:id="rId2" w:history="1">
      <w:r w:rsidRPr="009C6BAB">
        <w:rPr>
          <w:rStyle w:val="Hyperlink"/>
          <w:rFonts w:ascii="Lato" w:hAnsi="Lato"/>
          <w:b/>
          <w:bCs/>
          <w:sz w:val="20"/>
        </w:rPr>
        <w:t>www.islandhealth.ca/healthyschools</w:t>
      </w:r>
    </w:hyperlink>
  </w:p>
  <w:p w14:paraId="2EAA3059" w14:textId="27FE3AF2" w:rsidR="00C53879" w:rsidRPr="00C53879" w:rsidRDefault="00C53879" w:rsidP="00FB335A">
    <w:pPr>
      <w:pStyle w:val="Footer"/>
      <w:tabs>
        <w:tab w:val="clear" w:pos="4680"/>
        <w:tab w:val="clear" w:pos="9360"/>
      </w:tabs>
      <w:jc w:val="right"/>
      <w:rPr>
        <w:rFonts w:ascii="Lato" w:hAnsi="Lato"/>
        <w:sz w:val="16"/>
        <w:szCs w:val="16"/>
      </w:rPr>
    </w:pPr>
    <w:r w:rsidRPr="00C53879">
      <w:rPr>
        <w:rFonts w:ascii="Lato" w:hAnsi="Lato"/>
        <w:sz w:val="16"/>
        <w:szCs w:val="16"/>
      </w:rPr>
      <w:t xml:space="preserve">Revised </w:t>
    </w:r>
    <w:r w:rsidR="00CA0670">
      <w:rPr>
        <w:rFonts w:ascii="Lato" w:hAnsi="Lato"/>
        <w:sz w:val="16"/>
        <w:szCs w:val="16"/>
      </w:rPr>
      <w:t>October</w:t>
    </w:r>
    <w:r w:rsidR="00FB335A">
      <w:rPr>
        <w:rFonts w:ascii="Lato" w:hAnsi="Lato"/>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C537E" w14:textId="77777777" w:rsidR="00A57077" w:rsidRDefault="00A57077" w:rsidP="00C53879">
      <w:r>
        <w:separator/>
      </w:r>
    </w:p>
  </w:footnote>
  <w:footnote w:type="continuationSeparator" w:id="0">
    <w:p w14:paraId="073B7D0F" w14:textId="77777777" w:rsidR="00A57077" w:rsidRDefault="00A57077" w:rsidP="00C5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00B9" w14:textId="77777777" w:rsidR="00757D05" w:rsidRDefault="00757D05" w:rsidP="00757D05">
    <w:pPr>
      <w:pStyle w:val="Header"/>
      <w:tabs>
        <w:tab w:val="clear" w:pos="4680"/>
        <w:tab w:val="clear" w:pos="9360"/>
      </w:tabs>
      <w:rPr>
        <w:rFonts w:ascii="Lato" w:hAnsi="Lato"/>
        <w:b/>
        <w:bCs/>
        <w:sz w:val="28"/>
        <w:szCs w:val="28"/>
      </w:rPr>
    </w:pPr>
  </w:p>
  <w:p w14:paraId="205372AE" w14:textId="77777777" w:rsidR="00757D05" w:rsidRDefault="00757D05" w:rsidP="00757D05">
    <w:pPr>
      <w:pStyle w:val="Header"/>
      <w:tabs>
        <w:tab w:val="clear" w:pos="4680"/>
        <w:tab w:val="clear" w:pos="9360"/>
      </w:tabs>
      <w:ind w:left="-270"/>
      <w:rPr>
        <w:rFonts w:ascii="Lato" w:hAnsi="Lato"/>
        <w:b/>
        <w:bCs/>
        <w:sz w:val="28"/>
        <w:szCs w:val="28"/>
      </w:rPr>
    </w:pPr>
    <w:r w:rsidRPr="00C53879">
      <w:rPr>
        <w:rFonts w:ascii="Lato" w:hAnsi="Lato"/>
        <w:b/>
        <w:bCs/>
        <w:smallCaps/>
        <w:noProof/>
        <w:sz w:val="28"/>
        <w:szCs w:val="28"/>
        <w:lang w:eastAsia="en-CA"/>
      </w:rPr>
      <w:drawing>
        <wp:anchor distT="0" distB="0" distL="114300" distR="114300" simplePos="0" relativeHeight="251659264" behindDoc="0" locked="1" layoutInCell="1" allowOverlap="1" wp14:anchorId="178A4156" wp14:editId="2DF933B8">
          <wp:simplePos x="0" y="0"/>
          <wp:positionH relativeFrom="page">
            <wp:posOffset>6381750</wp:posOffset>
          </wp:positionH>
          <wp:positionV relativeFrom="page">
            <wp:posOffset>393700</wp:posOffset>
          </wp:positionV>
          <wp:extent cx="914400" cy="548005"/>
          <wp:effectExtent l="0" t="0" r="0" b="4445"/>
          <wp:wrapNone/>
          <wp:docPr id="662158858" name="Picture 662158858" descr="IH_color_300_high-res - WANDA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H_color_300_high-res - WANDA U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548005"/>
                  </a:xfrm>
                  <a:prstGeom prst="rect">
                    <a:avLst/>
                  </a:prstGeom>
                  <a:noFill/>
                </pic:spPr>
              </pic:pic>
            </a:graphicData>
          </a:graphic>
          <wp14:sizeRelH relativeFrom="page">
            <wp14:pctWidth>0</wp14:pctWidth>
          </wp14:sizeRelH>
          <wp14:sizeRelV relativeFrom="page">
            <wp14:pctHeight>0</wp14:pctHeight>
          </wp14:sizeRelV>
        </wp:anchor>
      </w:drawing>
    </w:r>
    <w:r w:rsidRPr="00C53879">
      <w:rPr>
        <w:rFonts w:ascii="Lato" w:hAnsi="Lato"/>
        <w:b/>
        <w:bCs/>
        <w:sz w:val="28"/>
        <w:szCs w:val="28"/>
      </w:rPr>
      <w:t xml:space="preserve">Healthy Schools </w:t>
    </w:r>
    <w:r>
      <w:rPr>
        <w:rFonts w:ascii="Lato" w:hAnsi="Lato"/>
        <w:b/>
        <w:bCs/>
        <w:sz w:val="28"/>
        <w:szCs w:val="28"/>
      </w:rPr>
      <w:t>Newsletter Insert</w:t>
    </w:r>
  </w:p>
  <w:p w14:paraId="3C633CE7" w14:textId="77777777" w:rsidR="00757D05" w:rsidRDefault="00757D05" w:rsidP="00757D05">
    <w:pPr>
      <w:pStyle w:val="Header"/>
      <w:tabs>
        <w:tab w:val="clear" w:pos="4680"/>
        <w:tab w:val="clear" w:pos="9360"/>
      </w:tabs>
      <w:rPr>
        <w:rFonts w:ascii="Lato" w:hAnsi="Lato"/>
        <w:b/>
        <w:bCs/>
        <w:sz w:val="28"/>
        <w:szCs w:val="28"/>
      </w:rPr>
    </w:pPr>
    <w:r>
      <w:rPr>
        <w:rFonts w:ascii="Lato" w:hAnsi="Lato" w:cs="Arial"/>
        <w:b/>
        <w:bCs/>
        <w:noProof/>
        <w:szCs w:val="24"/>
        <w14:ligatures w14:val="standardContextual"/>
      </w:rPr>
      <mc:AlternateContent>
        <mc:Choice Requires="wps">
          <w:drawing>
            <wp:anchor distT="0" distB="0" distL="114300" distR="114300" simplePos="0" relativeHeight="251660288" behindDoc="0" locked="0" layoutInCell="1" allowOverlap="1" wp14:anchorId="4C41EB84" wp14:editId="17F50058">
              <wp:simplePos x="0" y="0"/>
              <wp:positionH relativeFrom="column">
                <wp:posOffset>-184150</wp:posOffset>
              </wp:positionH>
              <wp:positionV relativeFrom="paragraph">
                <wp:posOffset>182880</wp:posOffset>
              </wp:positionV>
              <wp:extent cx="6794500" cy="0"/>
              <wp:effectExtent l="0" t="0" r="0" b="0"/>
              <wp:wrapNone/>
              <wp:docPr id="1454643444" name="Straight Connector 1"/>
              <wp:cNvGraphicFramePr/>
              <a:graphic xmlns:a="http://schemas.openxmlformats.org/drawingml/2006/main">
                <a:graphicData uri="http://schemas.microsoft.com/office/word/2010/wordprocessingShape">
                  <wps:wsp>
                    <wps:cNvCnPr/>
                    <wps:spPr>
                      <a:xfrm>
                        <a:off x="0" y="0"/>
                        <a:ext cx="6794500" cy="0"/>
                      </a:xfrm>
                      <a:prstGeom prst="line">
                        <a:avLst/>
                      </a:prstGeom>
                      <a:ln w="19050">
                        <a:solidFill>
                          <a:srgbClr val="006A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A111BB"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4.4pt" to="52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" strokecolor="#006aa8" strokeweight="1.5pt">
              <v:stroke joinstyle="miter"/>
            </v:line>
          </w:pict>
        </mc:Fallback>
      </mc:AlternateContent>
    </w:r>
  </w:p>
  <w:p w14:paraId="46242C87" w14:textId="77777777" w:rsidR="00C53879" w:rsidRPr="00757D05" w:rsidRDefault="00C53879" w:rsidP="00757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B0130"/>
    <w:multiLevelType w:val="hybridMultilevel"/>
    <w:tmpl w:val="EBEA1C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061EBD"/>
    <w:multiLevelType w:val="hybridMultilevel"/>
    <w:tmpl w:val="BDA03BA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3E772DEC"/>
    <w:multiLevelType w:val="hybridMultilevel"/>
    <w:tmpl w:val="E2FC857E"/>
    <w:lvl w:ilvl="0" w:tplc="EA6CBA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84502A"/>
    <w:multiLevelType w:val="hybridMultilevel"/>
    <w:tmpl w:val="DEC8409A"/>
    <w:lvl w:ilvl="0" w:tplc="3EDCF332">
      <w:start w:val="1"/>
      <w:numFmt w:val="bullet"/>
      <w:lvlText w:val=""/>
      <w:lvlJc w:val="left"/>
      <w:pPr>
        <w:tabs>
          <w:tab w:val="num" w:pos="720"/>
        </w:tabs>
        <w:ind w:left="720" w:hanging="360"/>
      </w:pPr>
      <w:rPr>
        <w:rFonts w:ascii="Wingdings" w:hAnsi="Wingdings" w:hint="default"/>
      </w:rPr>
    </w:lvl>
    <w:lvl w:ilvl="1" w:tplc="4AAC3830">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72027AF"/>
    <w:multiLevelType w:val="hybridMultilevel"/>
    <w:tmpl w:val="41AE11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D505992"/>
    <w:multiLevelType w:val="hybridMultilevel"/>
    <w:tmpl w:val="550E665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AB5317"/>
    <w:multiLevelType w:val="hybridMultilevel"/>
    <w:tmpl w:val="17F80986"/>
    <w:lvl w:ilvl="0" w:tplc="A4500FC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9660B7"/>
    <w:multiLevelType w:val="hybridMultilevel"/>
    <w:tmpl w:val="92D0AC46"/>
    <w:lvl w:ilvl="0" w:tplc="4AAC383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25207943">
    <w:abstractNumId w:val="3"/>
  </w:num>
  <w:num w:numId="2" w16cid:durableId="834566845">
    <w:abstractNumId w:val="7"/>
  </w:num>
  <w:num w:numId="3" w16cid:durableId="52313797">
    <w:abstractNumId w:val="6"/>
  </w:num>
  <w:num w:numId="4" w16cid:durableId="102113843">
    <w:abstractNumId w:val="1"/>
  </w:num>
  <w:num w:numId="5" w16cid:durableId="494106067">
    <w:abstractNumId w:val="0"/>
  </w:num>
  <w:num w:numId="6" w16cid:durableId="2080782318">
    <w:abstractNumId w:val="4"/>
  </w:num>
  <w:num w:numId="7" w16cid:durableId="1498695400">
    <w:abstractNumId w:val="2"/>
  </w:num>
  <w:num w:numId="8" w16cid:durableId="2059818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70"/>
    <w:rsid w:val="00061DB1"/>
    <w:rsid w:val="003146E4"/>
    <w:rsid w:val="0034265A"/>
    <w:rsid w:val="003E0F7D"/>
    <w:rsid w:val="00416C74"/>
    <w:rsid w:val="00466679"/>
    <w:rsid w:val="00467838"/>
    <w:rsid w:val="00617CB7"/>
    <w:rsid w:val="00757D05"/>
    <w:rsid w:val="009F1C94"/>
    <w:rsid w:val="00A57077"/>
    <w:rsid w:val="00C53879"/>
    <w:rsid w:val="00CA0670"/>
    <w:rsid w:val="00D26554"/>
    <w:rsid w:val="00D353E1"/>
    <w:rsid w:val="00DE7B43"/>
    <w:rsid w:val="00E317E2"/>
    <w:rsid w:val="00F65AB1"/>
    <w:rsid w:val="00F84E52"/>
    <w:rsid w:val="00FB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68FEA"/>
  <w15:chartTrackingRefBased/>
  <w15:docId w15:val="{F74F7A1D-418A-4D3C-9152-B8BD0153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670"/>
    <w:pPr>
      <w:spacing w:after="0" w:line="240" w:lineRule="auto"/>
    </w:pPr>
    <w:rPr>
      <w:rFonts w:ascii="Arial" w:eastAsia="Times New Roman" w:hAnsi="Arial" w:cs="Times New Roman"/>
      <w:kern w:val="0"/>
      <w:sz w:val="24"/>
      <w:szCs w:val="20"/>
      <w:lang w:val="en-CA"/>
      <w14:ligatures w14:val="none"/>
    </w:rPr>
  </w:style>
  <w:style w:type="paragraph" w:styleId="Heading1">
    <w:name w:val="heading 1"/>
    <w:basedOn w:val="Normal"/>
    <w:next w:val="Normal"/>
    <w:link w:val="Heading1Char"/>
    <w:qFormat/>
    <w:rsid w:val="00C53879"/>
    <w:pPr>
      <w:keepNext/>
      <w:jc w:val="center"/>
      <w:outlineLvl w:val="0"/>
    </w:pPr>
    <w:rPr>
      <w:smallCaps/>
      <w:sz w:val="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53879"/>
    <w:pPr>
      <w:jc w:val="center"/>
    </w:pPr>
    <w:rPr>
      <w:rFonts w:cs="Arial"/>
      <w:b/>
      <w:bCs/>
      <w:sz w:val="30"/>
    </w:rPr>
  </w:style>
  <w:style w:type="character" w:customStyle="1" w:styleId="TitleChar">
    <w:name w:val="Title Char"/>
    <w:basedOn w:val="DefaultParagraphFont"/>
    <w:link w:val="Title"/>
    <w:rsid w:val="00C53879"/>
    <w:rPr>
      <w:rFonts w:ascii="Arial" w:eastAsia="Times New Roman" w:hAnsi="Arial" w:cs="Arial"/>
      <w:b/>
      <w:bCs/>
      <w:kern w:val="0"/>
      <w:sz w:val="30"/>
      <w:szCs w:val="20"/>
      <w:lang w:val="en-CA"/>
      <w14:ligatures w14:val="none"/>
    </w:rPr>
  </w:style>
  <w:style w:type="character" w:styleId="Hyperlink">
    <w:name w:val="Hyperlink"/>
    <w:rsid w:val="00C53879"/>
    <w:rPr>
      <w:color w:val="0000FF"/>
      <w:u w:val="single"/>
    </w:rPr>
  </w:style>
  <w:style w:type="paragraph" w:styleId="Header">
    <w:name w:val="header"/>
    <w:basedOn w:val="Normal"/>
    <w:link w:val="HeaderChar"/>
    <w:uiPriority w:val="99"/>
    <w:unhideWhenUsed/>
    <w:rsid w:val="00C53879"/>
    <w:pPr>
      <w:tabs>
        <w:tab w:val="center" w:pos="4680"/>
        <w:tab w:val="right" w:pos="9360"/>
      </w:tabs>
    </w:pPr>
  </w:style>
  <w:style w:type="character" w:customStyle="1" w:styleId="HeaderChar">
    <w:name w:val="Header Char"/>
    <w:basedOn w:val="DefaultParagraphFont"/>
    <w:link w:val="Header"/>
    <w:uiPriority w:val="99"/>
    <w:rsid w:val="00C53879"/>
    <w:rPr>
      <w:rFonts w:ascii="Arial" w:eastAsia="Times New Roman" w:hAnsi="Arial" w:cs="Times New Roman"/>
      <w:kern w:val="0"/>
      <w:sz w:val="24"/>
      <w:szCs w:val="20"/>
      <w:lang w:val="en-CA"/>
      <w14:ligatures w14:val="none"/>
    </w:rPr>
  </w:style>
  <w:style w:type="paragraph" w:styleId="Footer">
    <w:name w:val="footer"/>
    <w:basedOn w:val="Normal"/>
    <w:link w:val="FooterChar"/>
    <w:uiPriority w:val="99"/>
    <w:unhideWhenUsed/>
    <w:rsid w:val="00C53879"/>
    <w:pPr>
      <w:tabs>
        <w:tab w:val="center" w:pos="4680"/>
        <w:tab w:val="right" w:pos="9360"/>
      </w:tabs>
    </w:pPr>
  </w:style>
  <w:style w:type="character" w:customStyle="1" w:styleId="FooterChar">
    <w:name w:val="Footer Char"/>
    <w:basedOn w:val="DefaultParagraphFont"/>
    <w:link w:val="Footer"/>
    <w:uiPriority w:val="99"/>
    <w:rsid w:val="00C53879"/>
    <w:rPr>
      <w:rFonts w:ascii="Arial" w:eastAsia="Times New Roman" w:hAnsi="Arial" w:cs="Times New Roman"/>
      <w:kern w:val="0"/>
      <w:sz w:val="24"/>
      <w:szCs w:val="20"/>
      <w:lang w:val="en-CA"/>
      <w14:ligatures w14:val="none"/>
    </w:rPr>
  </w:style>
  <w:style w:type="character" w:styleId="UnresolvedMention">
    <w:name w:val="Unresolved Mention"/>
    <w:basedOn w:val="DefaultParagraphFont"/>
    <w:uiPriority w:val="99"/>
    <w:semiHidden/>
    <w:unhideWhenUsed/>
    <w:rsid w:val="00C53879"/>
    <w:rPr>
      <w:color w:val="605E5C"/>
      <w:shd w:val="clear" w:color="auto" w:fill="E1DFDD"/>
    </w:rPr>
  </w:style>
  <w:style w:type="character" w:customStyle="1" w:styleId="Heading1Char">
    <w:name w:val="Heading 1 Char"/>
    <w:basedOn w:val="DefaultParagraphFont"/>
    <w:link w:val="Heading1"/>
    <w:rsid w:val="00C53879"/>
    <w:rPr>
      <w:rFonts w:ascii="Arial" w:eastAsia="Times New Roman" w:hAnsi="Arial" w:cs="Times New Roman"/>
      <w:smallCaps/>
      <w:kern w:val="0"/>
      <w:sz w:val="44"/>
      <w:szCs w:val="20"/>
      <w14:ligatures w14:val="none"/>
    </w:rPr>
  </w:style>
  <w:style w:type="table" w:styleId="TableGrid">
    <w:name w:val="Table Grid"/>
    <w:basedOn w:val="TableNormal"/>
    <w:uiPriority w:val="59"/>
    <w:rsid w:val="00C53879"/>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679"/>
    <w:pPr>
      <w:ind w:left="720"/>
      <w:contextualSpacing/>
    </w:pPr>
  </w:style>
  <w:style w:type="character" w:styleId="FollowedHyperlink">
    <w:name w:val="FollowedHyperlink"/>
    <w:basedOn w:val="DefaultParagraphFont"/>
    <w:uiPriority w:val="99"/>
    <w:semiHidden/>
    <w:unhideWhenUsed/>
    <w:rsid w:val="003426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linkbc.ca/find-care/healthlink-bc-8-1-1-services/email-healthlinkbc-dietiti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althlinkbc.ca/find-care/registered-dietitia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cps.ca/en/documents/position/energy-and-sports-drink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linkbc.ca/healthwise/energy-and-sports-drink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slandhealth.ca/healthyschools" TargetMode="External"/><Relationship Id="rId1" Type="http://schemas.openxmlformats.org/officeDocument/2006/relationships/hyperlink" Target="http://www.islandhealth.ca/our-locations/health-unit-loc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ealthbc-my.sharepoint.com/personal/alicia_parayno_islandhealth_ca/Documents/School%20Newsletter%20Inserts%20-%20Plain%20Text/Templates/TEMPLATE%20-%20Healthy%20Schools%20Newsletter%20Insert%20%5bUpdated%5d.dotx?OR=81dd2b71-fb82-4b33-ac71-fed46b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7492b61-9a04-4ae7-a60b-a0380224a1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2F1FD8F695B445859CB52C8199C775" ma:contentTypeVersion="13" ma:contentTypeDescription="Create a new document." ma:contentTypeScope="" ma:versionID="e2259f9cb9618c68afe172d3771bfd1f">
  <xsd:schema xmlns:xsd="http://www.w3.org/2001/XMLSchema" xmlns:xs="http://www.w3.org/2001/XMLSchema" xmlns:p="http://schemas.microsoft.com/office/2006/metadata/properties" xmlns:ns3="47492b61-9a04-4ae7-a60b-a0380224a1cc" xmlns:ns4="c28b4376-4f21-4e63-8f22-a6a5b4f07ed5" targetNamespace="http://schemas.microsoft.com/office/2006/metadata/properties" ma:root="true" ma:fieldsID="15dde8ec93933fb384ea256477f14034" ns3:_="" ns4:_="">
    <xsd:import namespace="47492b61-9a04-4ae7-a60b-a0380224a1cc"/>
    <xsd:import namespace="c28b4376-4f21-4e63-8f22-a6a5b4f07ed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92b61-9a04-4ae7-a60b-a0380224a1c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b4376-4f21-4e63-8f22-a6a5b4f07ed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C359D-73A6-49BF-84E2-F4DD114BAFEC}">
  <ds:schemaRefs>
    <ds:schemaRef ds:uri="http://schemas.microsoft.com/sharepoint/v3/contenttype/forms"/>
  </ds:schemaRefs>
</ds:datastoreItem>
</file>

<file path=customXml/itemProps2.xml><?xml version="1.0" encoding="utf-8"?>
<ds:datastoreItem xmlns:ds="http://schemas.openxmlformats.org/officeDocument/2006/customXml" ds:itemID="{EC4BF600-B47D-4CED-A195-5966EF04D8B6}">
  <ds:schemaRefs>
    <ds:schemaRef ds:uri="http://schemas.microsoft.com/office/2006/metadata/properties"/>
    <ds:schemaRef ds:uri="http://schemas.microsoft.com/office/infopath/2007/PartnerControls"/>
    <ds:schemaRef ds:uri="47492b61-9a04-4ae7-a60b-a0380224a1cc"/>
  </ds:schemaRefs>
</ds:datastoreItem>
</file>

<file path=customXml/itemProps3.xml><?xml version="1.0" encoding="utf-8"?>
<ds:datastoreItem xmlns:ds="http://schemas.openxmlformats.org/officeDocument/2006/customXml" ds:itemID="{AC896AAB-EA8C-41D1-AA49-E91548B97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92b61-9a04-4ae7-a60b-a0380224a1cc"/>
    <ds:schemaRef ds:uri="c28b4376-4f21-4e63-8f22-a6a5b4f07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TEMPLATE%20-%20Healthy%20Schools%20Newsletter%20Insert%20%5bUpdated%5d.dotx?OR=81dd2b71-fb82-4b33-ac71-fed46bf0</Template>
  <TotalTime>13</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BC Healthcare</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Parayno, Alicia</dc:creator>
  <cp:keywords/>
  <dc:description/>
  <cp:lastModifiedBy>Parayno, Alicia [ISLH]</cp:lastModifiedBy>
  <cp:revision>4</cp:revision>
  <dcterms:created xsi:type="dcterms:W3CDTF">2025-10-14T21:05:00Z</dcterms:created>
  <dcterms:modified xsi:type="dcterms:W3CDTF">2025-10-14T22:32:00Z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0x010100952F1FD8F695B445859CB52C8199C775</vt:lpwstr>
  </property>
</Properties>
</file>