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F7E7F" w:rsidR="00D26554" w:rsidP="003E0F7D" w:rsidRDefault="00772F01" w14:paraId="765CBB1D" w14:textId="5D5F94AC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IMPROVING THE VACCINATION EXPERIENCE</w:t>
      </w:r>
    </w:p>
    <w:p w:rsidRPr="00BF7E7F" w:rsidR="003E0F7D" w:rsidP="003E0F7D" w:rsidRDefault="003E0F7D" w14:paraId="5E8331DB" w14:textId="77777777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</w:p>
    <w:p w:rsidRPr="00BF7E7F" w:rsidR="00BF7E7F" w:rsidP="00BF7E7F" w:rsidRDefault="00BF7E7F" w14:paraId="01317EB4" w14:textId="77777777">
      <w:pPr>
        <w:rPr>
          <w:rFonts w:ascii="Lato" w:hAnsi="Lato" w:cs="Arial"/>
          <w:sz w:val="22"/>
          <w:szCs w:val="22"/>
          <w:u w:val="single"/>
          <w:lang w:val="en-US"/>
        </w:rPr>
      </w:pPr>
      <w:r w:rsidRPr="00BF7E7F">
        <w:rPr>
          <w:rFonts w:ascii="Lato" w:hAnsi="Lato" w:cs="Arial"/>
          <w:b/>
          <w:bCs/>
          <w:sz w:val="22"/>
          <w:szCs w:val="22"/>
          <w:u w:val="single"/>
          <w:lang w:val="en-US"/>
        </w:rPr>
        <w:t xml:space="preserve">Make vaccinations easier with the CARD System </w:t>
      </w:r>
    </w:p>
    <w:p w:rsidRPr="00BF7E7F" w:rsidR="00BF7E7F" w:rsidP="00BF7E7F" w:rsidRDefault="00BF7E7F" w14:paraId="62D6817A" w14:textId="36D762C0">
      <w:pPr>
        <w:rPr>
          <w:rFonts w:ascii="Lato" w:hAnsi="Lato" w:cs="Arial"/>
          <w:sz w:val="22"/>
          <w:szCs w:val="22"/>
        </w:rPr>
      </w:pPr>
      <w:r w:rsidRPr="00BF7E7F">
        <w:rPr>
          <w:rFonts w:ascii="Lato" w:hAnsi="Lato" w:cs="Arial"/>
          <w:sz w:val="22"/>
          <w:szCs w:val="22"/>
        </w:rPr>
        <w:t xml:space="preserve">Vaccinations can be stressful for children - but the CARD System offers helpful strategies to make the experience more comfortable. CARD stands for </w:t>
      </w:r>
      <w:r w:rsidRPr="00BF7E7F">
        <w:rPr>
          <w:rFonts w:ascii="Lato" w:hAnsi="Lato" w:cs="Arial"/>
          <w:b/>
          <w:bCs/>
          <w:sz w:val="22"/>
          <w:szCs w:val="22"/>
        </w:rPr>
        <w:t>Comfort, Ask, Relax, Distract,</w:t>
      </w:r>
      <w:r w:rsidRPr="00BF7E7F">
        <w:rPr>
          <w:rFonts w:ascii="Lato" w:hAnsi="Lato" w:cs="Arial"/>
          <w:sz w:val="22"/>
          <w:szCs w:val="22"/>
        </w:rPr>
        <w:t xml:space="preserve"> and provides tools like videos, handouts, and activities to help children and parents prepare for needle procedures. These resources can reduce fear and improve the vaccination experience</w:t>
      </w:r>
      <w:r w:rsidR="00772F01">
        <w:rPr>
          <w:rFonts w:ascii="Lato" w:hAnsi="Lato" w:cs="Arial"/>
          <w:sz w:val="22"/>
          <w:szCs w:val="22"/>
        </w:rPr>
        <w:t>.</w:t>
      </w:r>
    </w:p>
    <w:p w:rsidR="00BF7E7F" w:rsidP="00BF7E7F" w:rsidRDefault="00BF7E7F" w14:paraId="07A04BA3" w14:textId="77777777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br/>
      </w:r>
      <w:r w:rsidRPr="00BF7E7F">
        <w:rPr>
          <w:rFonts w:ascii="Lato" w:hAnsi="Lato" w:cs="Arial"/>
          <w:sz w:val="22"/>
          <w:szCs w:val="22"/>
        </w:rPr>
        <w:t xml:space="preserve">Learn more and download the handout at:  </w:t>
      </w:r>
    </w:p>
    <w:p w:rsidRPr="00BF7E7F" w:rsidR="00BF7E7F" w:rsidP="00BF7E7F" w:rsidRDefault="00BF7E7F" w14:paraId="5A32071A" w14:textId="6A396487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hyperlink w:history="1" r:id="rId10">
        <w:r w:rsidRPr="00BF7E7F">
          <w:rPr>
            <w:rStyle w:val="Hyperlink"/>
            <w:rFonts w:ascii="Lato" w:hAnsi="Lato" w:cs="Arial"/>
            <w:sz w:val="22"/>
            <w:szCs w:val="22"/>
          </w:rPr>
          <w:t>CARD System</w:t>
        </w:r>
      </w:hyperlink>
      <w:r w:rsidRPr="00BF7E7F">
        <w:rPr>
          <w:rFonts w:ascii="Lato" w:hAnsi="Lato" w:cs="Arial"/>
          <w:sz w:val="22"/>
          <w:szCs w:val="22"/>
        </w:rPr>
        <w:t xml:space="preserve"> (ww</w:t>
      </w:r>
      <w:r w:rsidRPr="00BF7E7F">
        <w:rPr>
          <w:rFonts w:ascii="Lato" w:hAnsi="Lato" w:cs="Arial"/>
          <w:sz w:val="22"/>
          <w:szCs w:val="22"/>
        </w:rPr>
        <w:t>w</w:t>
      </w:r>
      <w:r w:rsidRPr="00BF7E7F">
        <w:rPr>
          <w:rFonts w:ascii="Lato" w:hAnsi="Lato" w:cs="Arial"/>
          <w:sz w:val="22"/>
          <w:szCs w:val="22"/>
        </w:rPr>
        <w:t xml:space="preserve">.aboutkidshealth.ca/collection/card-system) </w:t>
      </w:r>
    </w:p>
    <w:p w:rsidRPr="00BF7E7F" w:rsidR="00BF7E7F" w:rsidP="00BF7E7F" w:rsidRDefault="00BF7E7F" w14:paraId="4C475752" w14:textId="77777777">
      <w:pPr>
        <w:rPr>
          <w:rFonts w:ascii="Lato" w:hAnsi="Lato" w:cs="Arial"/>
          <w:sz w:val="22"/>
          <w:szCs w:val="22"/>
        </w:rPr>
      </w:pPr>
      <w:r w:rsidRPr="00BF7E7F">
        <w:rPr>
          <w:rFonts w:ascii="Lato" w:hAnsi="Lato" w:cs="Arial"/>
          <w:sz w:val="22"/>
          <w:szCs w:val="22"/>
        </w:rPr>
        <w:t> </w:t>
      </w:r>
    </w:p>
    <w:p w:rsidRPr="00BF7E7F" w:rsidR="00BF7E7F" w:rsidP="00BF7E7F" w:rsidRDefault="00BF7E7F" w14:paraId="67EDCDB0" w14:textId="30CB9188">
      <w:pPr>
        <w:jc w:val="center"/>
        <w:rPr>
          <w:rFonts w:ascii="Lato" w:hAnsi="Lato" w:cs="Arial"/>
          <w:sz w:val="22"/>
          <w:szCs w:val="22"/>
        </w:rPr>
      </w:pPr>
      <w:r w:rsidRPr="00BF7E7F">
        <w:rPr>
          <w:rFonts w:ascii="Lato" w:hAnsi="Lato" w:cs="Arial"/>
          <w:sz w:val="22"/>
          <w:szCs w:val="22"/>
        </w:rPr>
        <w:drawing>
          <wp:inline distT="0" distB="0" distL="0" distR="0" wp14:anchorId="0C9AE481" wp14:editId="5713B5B3">
            <wp:extent cx="3650566" cy="2826184"/>
            <wp:effectExtent l="0" t="0" r="7620" b="0"/>
            <wp:docPr id="1168400362" name="Picture 1" descr="A poster of a group of people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00362" name="Picture 1" descr="A poster of a group of people&#10;&#10;AI-generated content may be incorrect.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0244" cy="28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F7E7F" w:rsidR="003E0F7D" w:rsidP="00C53879" w:rsidRDefault="003E0F7D" w14:paraId="66CB38F9" w14:textId="77777777">
      <w:pPr>
        <w:rPr>
          <w:rFonts w:ascii="Lato" w:hAnsi="Lato" w:cs="Arial"/>
          <w:sz w:val="22"/>
          <w:szCs w:val="22"/>
        </w:rPr>
      </w:pPr>
    </w:p>
    <w:p w:rsidRPr="00BF7E7F" w:rsidR="003E0F7D" w:rsidP="00D26554" w:rsidRDefault="003E0F7D" w14:paraId="1D559375" w14:textId="77777777">
      <w:pPr>
        <w:rPr>
          <w:rFonts w:ascii="Lato" w:hAnsi="Lato" w:cs="Arial"/>
          <w:sz w:val="20"/>
        </w:rPr>
      </w:pPr>
    </w:p>
    <w:p w:rsidRPr="00BF7E7F" w:rsidR="003E0F7D" w:rsidP="00D26554" w:rsidRDefault="003E0F7D" w14:paraId="7706B1AA" w14:textId="77777777">
      <w:pPr>
        <w:rPr>
          <w:rFonts w:ascii="Lato" w:hAnsi="Lato" w:cs="Arial"/>
          <w:sz w:val="20"/>
        </w:rPr>
      </w:pPr>
    </w:p>
    <w:sectPr w:rsidRPr="00BF7E7F" w:rsidR="003E0F7D" w:rsidSect="00D265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E7F" w:rsidP="00C53879" w:rsidRDefault="00BF7E7F" w14:paraId="1193CD2B" w14:textId="77777777">
      <w:r>
        <w:separator/>
      </w:r>
    </w:p>
  </w:endnote>
  <w:endnote w:type="continuationSeparator" w:id="0">
    <w:p w:rsidR="00BF7E7F" w:rsidP="00C53879" w:rsidRDefault="00BF7E7F" w14:paraId="298898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35A" w:rsidRDefault="00FB335A" w14:paraId="2468B9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3879" w:rsidR="00757D05" w:rsidP="00757D05" w:rsidRDefault="00757D05" w14:paraId="13F69C5D" w14:textId="77777777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w:history="1" r:id="rId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:rsidR="00757D05" w:rsidP="00757D05" w:rsidRDefault="00757D05" w14:paraId="76D954E1" w14:textId="77777777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w:history="1" r:id="rId2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:rsidRPr="00C53879" w:rsidR="00C53879" w:rsidP="00FB335A" w:rsidRDefault="00C53879" w14:paraId="0A9A2551" w14:noSpellErr="1" w14:textId="7EF8172E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2C949FA6" w:rsidR="2C949FA6">
      <w:rPr>
        <w:rFonts w:ascii="Lato" w:hAnsi="Lato"/>
        <w:sz w:val="16"/>
        <w:szCs w:val="16"/>
      </w:rPr>
      <w:t xml:space="preserve">Revised </w:t>
    </w:r>
    <w:r w:rsidRPr="2C949FA6" w:rsidR="2C949FA6">
      <w:rPr>
        <w:rFonts w:ascii="Lato" w:hAnsi="Lato"/>
        <w:sz w:val="16"/>
        <w:szCs w:val="16"/>
      </w:rPr>
      <w:t>September</w:t>
    </w:r>
    <w:r w:rsidRPr="2C949FA6" w:rsidR="2C949FA6">
      <w:rPr>
        <w:rFonts w:ascii="Lato" w:hAnsi="Lato"/>
        <w:sz w:val="16"/>
        <w:szCs w:val="16"/>
      </w:rPr>
      <w:t xml:space="preserve"> </w:t>
    </w:r>
    <w:r w:rsidRPr="2C949FA6" w:rsidR="2C949FA6">
      <w:rPr>
        <w:rFonts w:ascii="Lato" w:hAnsi="Lato"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35A" w:rsidRDefault="00FB335A" w14:paraId="168B743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E7F" w:rsidP="00C53879" w:rsidRDefault="00BF7E7F" w14:paraId="4CE412B8" w14:textId="77777777">
      <w:r>
        <w:separator/>
      </w:r>
    </w:p>
  </w:footnote>
  <w:footnote w:type="continuationSeparator" w:id="0">
    <w:p w:rsidR="00BF7E7F" w:rsidP="00C53879" w:rsidRDefault="00BF7E7F" w14:paraId="29738F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35A" w:rsidRDefault="00FB335A" w14:paraId="070A29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D05" w:rsidP="00757D05" w:rsidRDefault="00757D05" w14:paraId="09CF9600" w14:textId="77777777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:rsidR="00757D05" w:rsidP="00757D05" w:rsidRDefault="00757D05" w14:paraId="7BBA409C" w14:textId="77777777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512D388D" wp14:editId="4EDF64F8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:rsidR="00757D05" w:rsidP="00757D05" w:rsidRDefault="00757D05" w14:paraId="334D8CDF" w14:textId="77777777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15F93" wp14:editId="602C704E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6aa8" strokeweight="1.5pt" from="-14.5pt,14.4pt" to="520.5pt,14.4pt" w14:anchorId="2F24E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>
              <v:stroke joinstyle="miter"/>
            </v:line>
          </w:pict>
        </mc:Fallback>
      </mc:AlternateContent>
    </w:r>
  </w:p>
  <w:p w:rsidRPr="00757D05" w:rsidR="00C53879" w:rsidP="00757D05" w:rsidRDefault="00C53879" w14:paraId="412205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35A" w:rsidRDefault="00FB335A" w14:paraId="5DEF7E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1EBD"/>
    <w:multiLevelType w:val="hybridMultilevel"/>
    <w:tmpl w:val="BDA03BAA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388805F6"/>
    <w:multiLevelType w:val="hybridMultilevel"/>
    <w:tmpl w:val="BD143E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2025207943">
    <w:abstractNumId w:val="2"/>
  </w:num>
  <w:num w:numId="2" w16cid:durableId="834566845">
    <w:abstractNumId w:val="4"/>
  </w:num>
  <w:num w:numId="3" w16cid:durableId="52313797">
    <w:abstractNumId w:val="3"/>
  </w:num>
  <w:num w:numId="4" w16cid:durableId="102113843">
    <w:abstractNumId w:val="0"/>
  </w:num>
  <w:num w:numId="5" w16cid:durableId="209762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7F"/>
    <w:rsid w:val="00061DB1"/>
    <w:rsid w:val="003146E4"/>
    <w:rsid w:val="003E0F7D"/>
    <w:rsid w:val="00416C74"/>
    <w:rsid w:val="00466679"/>
    <w:rsid w:val="00757D05"/>
    <w:rsid w:val="00772F01"/>
    <w:rsid w:val="008C3F7E"/>
    <w:rsid w:val="009F1C94"/>
    <w:rsid w:val="00BF7E7F"/>
    <w:rsid w:val="00C53879"/>
    <w:rsid w:val="00D26554"/>
    <w:rsid w:val="00D353E1"/>
    <w:rsid w:val="00D4692F"/>
    <w:rsid w:val="00DE7B43"/>
    <w:rsid w:val="00F84E52"/>
    <w:rsid w:val="00FB335A"/>
    <w:rsid w:val="2C949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9FF2"/>
  <w15:chartTrackingRefBased/>
  <w15:docId w15:val="{D764584D-2C23-4D9C-90CB-DE1CACC9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3879"/>
    <w:pPr>
      <w:spacing w:after="0" w:line="240" w:lineRule="auto"/>
    </w:pPr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styleId="TitleChar" w:customStyle="1">
    <w:name w:val="Title Char"/>
    <w:basedOn w:val="DefaultParagraphFont"/>
    <w:link w:val="Title"/>
    <w:rsid w:val="00C53879"/>
    <w:rPr>
      <w:rFonts w:ascii="Arial" w:hAnsi="Arial" w:eastAsia="Times New Roman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3879"/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3879"/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C53879"/>
    <w:rPr>
      <w:rFonts w:ascii="Arial" w:hAnsi="Arial" w:eastAsia="Times New Roman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7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aboutkidshealth.ca/collection/card-system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bc-my.sharepoint.com/personal/alicia_parayno_islandhealth_ca/Documents/School%20Newsletter%20Inserts%20-%20Plain%20Text/Templates/TEMPLATE%20-%20Healthy%20Schools%20Newsletter%20Insert%20%5bUpdated%5d.dotx?OR=81dd2b71-fb82-4b33-ac71-fed46bf0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schemas.openxmlformats.org/package/2006/metadata/core-properties"/>
    <ds:schemaRef ds:uri="47492b61-9a04-4ae7-a60b-a0380224a1cc"/>
    <ds:schemaRef ds:uri="http://www.w3.org/XML/1998/namespace"/>
    <ds:schemaRef ds:uri="c28b4376-4f21-4e63-8f22-a6a5b4f07ed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TEMPLATE%20-%20Healthy%20Schools%20Newsletter%20Insert%20%5bUpdated%5d.dotx?OR=81dd2b71-fb82-4b33-ac71-fed46bf0</ap:Template>
  <ap:Application>Microsoft Word for the web</ap:Application>
  <ap:DocSecurity>0</ap:DocSecurity>
  <ap:ScaleCrop>false</ap:ScaleCrop>
  <ap:Company>BC Healthcare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Parayno, Alicia</dc:creator>
  <keywords/>
  <dc:description/>
  <lastModifiedBy>Parayno, Alicia [ISLH]</lastModifiedBy>
  <revision>2</revision>
  <dcterms:created xsi:type="dcterms:W3CDTF">2025-11-03T19:39:00.0000000Z</dcterms:created>
  <dcterms:modified xsi:type="dcterms:W3CDTF">2025-11-03T20:04:25.4683597Z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